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139DFE73" w:rsidR="00EC4ED8" w:rsidRDefault="00A11D0F" w:rsidP="00D51BD0">
      <w:pPr>
        <w:jc w:val="center"/>
        <w:rPr>
          <w:rFonts w:ascii="Verdana" w:hAnsi="Verdana" w:cs="Tahoma"/>
          <w:b/>
          <w:color w:val="C00000"/>
          <w:sz w:val="36"/>
          <w:szCs w:val="20"/>
        </w:rPr>
      </w:pPr>
      <w:r>
        <w:rPr>
          <w:rFonts w:ascii="Verdana" w:hAnsi="Verdana" w:cs="Tahoma"/>
          <w:b/>
          <w:color w:val="C00000"/>
          <w:sz w:val="36"/>
          <w:szCs w:val="20"/>
        </w:rPr>
        <w:t>Anexo</w:t>
      </w:r>
      <w:r w:rsidRPr="006E2879">
        <w:rPr>
          <w:rFonts w:ascii="Verdana" w:hAnsi="Verdana" w:cs="Tahoma"/>
          <w:b/>
          <w:color w:val="C00000"/>
          <w:sz w:val="36"/>
          <w:szCs w:val="20"/>
        </w:rPr>
        <w:t>3.</w:t>
      </w:r>
      <w:r w:rsidR="00343A6F">
        <w:rPr>
          <w:rFonts w:ascii="Verdana" w:hAnsi="Verdana" w:cs="Tahoma"/>
          <w:b/>
          <w:color w:val="C00000"/>
          <w:sz w:val="36"/>
          <w:szCs w:val="20"/>
        </w:rPr>
        <w:t>1</w:t>
      </w:r>
    </w:p>
    <w:p w14:paraId="2D1C9FFC" w14:textId="77777777" w:rsidR="00DF5E55" w:rsidRDefault="00DF5E55" w:rsidP="00D51BD0">
      <w:pPr>
        <w:jc w:val="center"/>
        <w:rPr>
          <w:rFonts w:ascii="Verdana" w:hAnsi="Verdana" w:cs="Tahoma"/>
          <w:b/>
          <w:color w:val="C00000"/>
          <w:sz w:val="36"/>
          <w:szCs w:val="20"/>
        </w:rPr>
      </w:pPr>
    </w:p>
    <w:p w14:paraId="3E96C39E" w14:textId="0FB80CDD"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343A6F">
        <w:rPr>
          <w:rFonts w:ascii="Verdana" w:hAnsi="Verdana" w:cs="Tahoma"/>
          <w:b/>
          <w:color w:val="002060"/>
          <w:szCs w:val="20"/>
        </w:rPr>
        <w:t>1</w:t>
      </w:r>
      <w:r w:rsidR="00CE6F10">
        <w:rPr>
          <w:rFonts w:ascii="Verdana" w:hAnsi="Verdana" w:cs="Tahoma"/>
          <w:b/>
          <w:color w:val="002060"/>
          <w:szCs w:val="20"/>
        </w:rPr>
        <w:t xml:space="preserve">. Eje </w:t>
      </w:r>
      <w:proofErr w:type="gramStart"/>
      <w:r w:rsidR="00CE6F10">
        <w:rPr>
          <w:rFonts w:ascii="Verdana" w:hAnsi="Verdana" w:cs="Tahoma"/>
          <w:b/>
          <w:color w:val="002060"/>
          <w:szCs w:val="20"/>
        </w:rPr>
        <w:t>13 .</w:t>
      </w:r>
      <w:r w:rsidRPr="00EC4ED8">
        <w:rPr>
          <w:rFonts w:ascii="Verdana" w:hAnsi="Verdana" w:cs="Tahoma"/>
          <w:b/>
          <w:color w:val="002060"/>
          <w:szCs w:val="20"/>
        </w:rPr>
        <w:t>O</w:t>
      </w:r>
      <w:r w:rsidR="00CE6F10">
        <w:rPr>
          <w:rFonts w:ascii="Verdana" w:hAnsi="Verdana" w:cs="Tahoma"/>
          <w:b/>
          <w:color w:val="002060"/>
          <w:szCs w:val="20"/>
        </w:rPr>
        <w:t>T</w:t>
      </w:r>
      <w:proofErr w:type="gramEnd"/>
      <w:r w:rsidR="00BB7B35">
        <w:rPr>
          <w:rFonts w:ascii="Verdana" w:hAnsi="Verdana" w:cs="Tahoma"/>
          <w:b/>
          <w:color w:val="002060"/>
          <w:szCs w:val="20"/>
        </w:rPr>
        <w:t xml:space="preserve"> </w:t>
      </w:r>
      <w:r w:rsidR="009F3DEE">
        <w:rPr>
          <w:rFonts w:ascii="Verdana" w:hAnsi="Verdana" w:cs="Tahoma"/>
          <w:b/>
          <w:color w:val="002060"/>
          <w:szCs w:val="20"/>
        </w:rPr>
        <w:t>99</w:t>
      </w:r>
      <w:r w:rsidR="00BB7B35">
        <w:rPr>
          <w:rFonts w:ascii="Verdana" w:hAnsi="Verdana" w:cs="Tahoma"/>
          <w:b/>
          <w:color w:val="002060"/>
          <w:szCs w:val="20"/>
        </w:rPr>
        <w:t>.</w:t>
      </w:r>
      <w:r w:rsidR="00CE6F10">
        <w:rPr>
          <w:rFonts w:ascii="Verdana" w:hAnsi="Verdana" w:cs="Tahoma"/>
          <w:b/>
          <w:color w:val="002060"/>
          <w:szCs w:val="20"/>
        </w:rPr>
        <w:t xml:space="preserve"> OE99993.</w:t>
      </w:r>
    </w:p>
    <w:p w14:paraId="0B183F4C" w14:textId="77777777" w:rsidR="00DF5E55" w:rsidRPr="00EC4ED8" w:rsidRDefault="00DF5E55" w:rsidP="00D51BD0">
      <w:pPr>
        <w:jc w:val="center"/>
        <w:rPr>
          <w:rFonts w:ascii="Verdana" w:hAnsi="Verdana" w:cs="Tahoma"/>
          <w:b/>
          <w:color w:val="002060"/>
          <w:szCs w:val="20"/>
        </w:rPr>
      </w:pPr>
    </w:p>
    <w:p w14:paraId="2ED44FB8" w14:textId="2EF5E650"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343A6F">
        <w:rPr>
          <w:rFonts w:ascii="Verdana" w:hAnsi="Verdana" w:cs="Tahoma"/>
          <w:b/>
          <w:i/>
          <w:color w:val="002060"/>
          <w:sz w:val="20"/>
          <w:szCs w:val="20"/>
        </w:rPr>
        <w:t>Gestión, Coordinación, Seguimiento y Control del riesgo del fraude</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749B296E"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 xml:space="preserve">Anexo </w:t>
      </w:r>
      <w:r w:rsidRPr="006E2879">
        <w:rPr>
          <w:rFonts w:ascii="Verdana" w:hAnsi="Verdana" w:cs="Tahoma"/>
          <w:b/>
          <w:color w:val="002060"/>
          <w:sz w:val="18"/>
          <w:szCs w:val="18"/>
        </w:rPr>
        <w:t>3.</w:t>
      </w:r>
      <w:r w:rsidR="00343A6F" w:rsidRPr="006E2879">
        <w:rPr>
          <w:rFonts w:ascii="Verdana" w:hAnsi="Verdana" w:cs="Tahoma"/>
          <w:b/>
          <w:color w:val="002060"/>
          <w:sz w:val="18"/>
          <w:szCs w:val="18"/>
        </w:rPr>
        <w:t>1</w:t>
      </w:r>
      <w:r w:rsidR="00CE3F8C" w:rsidRPr="006E2879">
        <w:rPr>
          <w:rFonts w:ascii="Verdana" w:hAnsi="Verdana" w:cs="Tahoma"/>
          <w:b/>
          <w:color w:val="002060"/>
          <w:sz w:val="18"/>
          <w:szCs w:val="18"/>
        </w:rPr>
        <w:t>-A.</w:t>
      </w:r>
      <w:r w:rsidR="00CE3F8C" w:rsidRPr="00D51BD0">
        <w:rPr>
          <w:rFonts w:ascii="Verdana" w:hAnsi="Verdana" w:cs="Tahoma"/>
          <w:b/>
          <w:color w:val="002060"/>
          <w:sz w:val="18"/>
          <w:szCs w:val="18"/>
        </w:rPr>
        <w:t xml:space="preserve">  Carta Solicitud - Declaración para Operaciones </w:t>
      </w:r>
    </w:p>
    <w:p w14:paraId="327CFD3E" w14:textId="23F604D4" w:rsidR="00CE3F8C" w:rsidRDefault="00A11D0F" w:rsidP="00D51BD0">
      <w:pPr>
        <w:ind w:left="720"/>
        <w:rPr>
          <w:rFonts w:ascii="Verdana" w:hAnsi="Verdana" w:cs="Tahoma"/>
          <w:b/>
          <w:color w:val="002060"/>
          <w:sz w:val="18"/>
          <w:szCs w:val="18"/>
        </w:rPr>
      </w:pPr>
      <w:r>
        <w:rPr>
          <w:rFonts w:ascii="Verdana" w:hAnsi="Verdana" w:cs="Tahoma"/>
          <w:b/>
          <w:color w:val="002060"/>
          <w:sz w:val="18"/>
          <w:szCs w:val="18"/>
        </w:rPr>
        <w:t>de la Línea (L</w:t>
      </w:r>
      <w:r w:rsidR="00343A6F">
        <w:rPr>
          <w:rFonts w:ascii="Verdana" w:hAnsi="Verdana" w:cs="Tahoma"/>
          <w:b/>
          <w:color w:val="002060"/>
          <w:sz w:val="18"/>
          <w:szCs w:val="18"/>
        </w:rPr>
        <w:t>1</w:t>
      </w:r>
      <w:r w:rsidR="00AC6008">
        <w:rPr>
          <w:rFonts w:ascii="Verdana" w:hAnsi="Verdana" w:cs="Tahoma"/>
          <w:b/>
          <w:color w:val="002060"/>
          <w:sz w:val="18"/>
          <w:szCs w:val="18"/>
        </w:rPr>
        <w:t>OT</w:t>
      </w:r>
      <w:r w:rsidR="009F3DEE">
        <w:rPr>
          <w:rFonts w:ascii="Verdana" w:hAnsi="Verdana" w:cs="Tahoma"/>
          <w:b/>
          <w:color w:val="002060"/>
          <w:sz w:val="18"/>
          <w:szCs w:val="18"/>
        </w:rPr>
        <w:t>99</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70A12800"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 xml:space="preserve">Anexo </w:t>
      </w:r>
      <w:r w:rsidRPr="006E2879">
        <w:rPr>
          <w:rFonts w:ascii="Verdana" w:hAnsi="Verdana" w:cs="Tahoma"/>
          <w:b/>
          <w:color w:val="002060"/>
          <w:sz w:val="18"/>
          <w:szCs w:val="18"/>
        </w:rPr>
        <w:t>3.</w:t>
      </w:r>
      <w:r w:rsidR="00343A6F" w:rsidRPr="006E2879">
        <w:rPr>
          <w:rFonts w:ascii="Verdana" w:hAnsi="Verdana" w:cs="Tahoma"/>
          <w:b/>
          <w:color w:val="002060"/>
          <w:sz w:val="18"/>
          <w:szCs w:val="18"/>
        </w:rPr>
        <w:t>1</w:t>
      </w:r>
      <w:r w:rsidR="00CE3F8C" w:rsidRPr="006E2879">
        <w:rPr>
          <w:rFonts w:ascii="Verdana" w:hAnsi="Verdana" w:cs="Tahoma"/>
          <w:b/>
          <w:color w:val="002060"/>
          <w:sz w:val="18"/>
          <w:szCs w:val="18"/>
        </w:rPr>
        <w:t>-B.</w:t>
      </w:r>
      <w:r w:rsidR="00CE3F8C" w:rsidRPr="00D51BD0">
        <w:rPr>
          <w:rFonts w:ascii="Verdana" w:hAnsi="Verdana" w:cs="Tahoma"/>
          <w:b/>
          <w:color w:val="002060"/>
          <w:sz w:val="18"/>
          <w:szCs w:val="18"/>
        </w:rPr>
        <w:t xml:space="preserve"> Formulario de propue</w:t>
      </w:r>
      <w:r w:rsidR="00A11D0F">
        <w:rPr>
          <w:rFonts w:ascii="Verdana" w:hAnsi="Verdana" w:cs="Tahoma"/>
          <w:b/>
          <w:color w:val="002060"/>
          <w:sz w:val="18"/>
          <w:szCs w:val="18"/>
        </w:rPr>
        <w:t>sta de operación de la Línea (L</w:t>
      </w:r>
      <w:r w:rsidR="00343A6F">
        <w:rPr>
          <w:rFonts w:ascii="Verdana" w:hAnsi="Verdana" w:cs="Tahoma"/>
          <w:b/>
          <w:color w:val="002060"/>
          <w:sz w:val="18"/>
          <w:szCs w:val="18"/>
        </w:rPr>
        <w:t>1</w:t>
      </w:r>
      <w:r w:rsidR="00AC6008">
        <w:rPr>
          <w:rFonts w:ascii="Verdana" w:hAnsi="Verdana" w:cs="Tahoma"/>
          <w:b/>
          <w:color w:val="002060"/>
          <w:sz w:val="18"/>
          <w:szCs w:val="18"/>
        </w:rPr>
        <w:t>OT</w:t>
      </w:r>
      <w:r w:rsidR="009F3DEE">
        <w:rPr>
          <w:rFonts w:ascii="Verdana" w:hAnsi="Verdana" w:cs="Tahoma"/>
          <w:b/>
          <w:color w:val="002060"/>
          <w:sz w:val="18"/>
          <w:szCs w:val="18"/>
        </w:rPr>
        <w:t>99</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6A588123" w:rsidR="00DF5E55" w:rsidRPr="003C273C" w:rsidRDefault="00A11D0F"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 xml:space="preserve">Anexo </w:t>
      </w:r>
      <w:r w:rsidRPr="006E2879">
        <w:rPr>
          <w:rFonts w:ascii="Verdana" w:hAnsi="Verdana" w:cs="Tahoma"/>
          <w:b/>
          <w:color w:val="C00000"/>
          <w:sz w:val="20"/>
          <w:szCs w:val="20"/>
        </w:rPr>
        <w:t>3.</w:t>
      </w:r>
      <w:r w:rsidR="00343A6F" w:rsidRPr="006E2879">
        <w:rPr>
          <w:rFonts w:ascii="Verdana" w:hAnsi="Verdana" w:cs="Tahoma"/>
          <w:b/>
          <w:color w:val="C00000"/>
          <w:sz w:val="20"/>
          <w:szCs w:val="20"/>
        </w:rPr>
        <w:t>1</w:t>
      </w:r>
      <w:r w:rsidR="00C454A6" w:rsidRPr="006E2879">
        <w:rPr>
          <w:rFonts w:ascii="Verdana" w:hAnsi="Verdana" w:cs="Tahoma"/>
          <w:b/>
          <w:color w:val="C00000"/>
          <w:sz w:val="20"/>
          <w:szCs w:val="20"/>
        </w:rPr>
        <w:t>-A.</w:t>
      </w:r>
      <w:r w:rsidR="00C454A6" w:rsidRPr="003C273C">
        <w:rPr>
          <w:rFonts w:ascii="Verdana" w:hAnsi="Verdana" w:cs="Tahoma"/>
          <w:b/>
          <w:color w:val="C00000"/>
          <w:sz w:val="20"/>
          <w:szCs w:val="20"/>
        </w:rPr>
        <w:t xml:space="preserve">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w:t>
      </w:r>
      <w:r w:rsidR="00343A6F">
        <w:rPr>
          <w:rFonts w:ascii="Verdana" w:hAnsi="Verdana" w:cs="Tahoma"/>
          <w:b/>
          <w:color w:val="002060"/>
          <w:sz w:val="20"/>
          <w:szCs w:val="20"/>
        </w:rPr>
        <w:t>1</w:t>
      </w:r>
      <w:r w:rsidR="004F23D6">
        <w:rPr>
          <w:rFonts w:ascii="Verdana" w:hAnsi="Verdana" w:cs="Tahoma"/>
          <w:b/>
          <w:color w:val="002060"/>
          <w:sz w:val="20"/>
          <w:szCs w:val="20"/>
        </w:rPr>
        <w:t>OT</w:t>
      </w:r>
      <w:r w:rsidR="009F3DEE">
        <w:rPr>
          <w:rFonts w:ascii="Verdana" w:hAnsi="Verdana" w:cs="Tahoma"/>
          <w:b/>
          <w:color w:val="002060"/>
          <w:sz w:val="20"/>
          <w:szCs w:val="20"/>
        </w:rPr>
        <w:t>99</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sidR="00343A6F">
        <w:rPr>
          <w:rFonts w:ascii="Verdana" w:hAnsi="Verdana" w:cs="Tahoma"/>
          <w:b/>
          <w:color w:val="002060"/>
          <w:sz w:val="20"/>
          <w:szCs w:val="20"/>
        </w:rPr>
        <w:t>Gestión, Coordinación, Seguimiento y Control del riesgo de fraude</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139F0D61" w14:textId="2CC07A08" w:rsidR="00AA6AD2" w:rsidRPr="00A00A73" w:rsidRDefault="00AA6AD2" w:rsidP="00AA6AD2">
      <w:pPr>
        <w:ind w:left="2694"/>
        <w:rPr>
          <w:rFonts w:ascii="Verdana" w:hAnsi="Verdana" w:cs="Tahoma"/>
          <w:b/>
          <w:sz w:val="18"/>
          <w:szCs w:val="32"/>
        </w:rPr>
      </w:pPr>
      <w:bookmarkStart w:id="0" w:name="_Hlk115781939"/>
      <w:r w:rsidRPr="00A00A73">
        <w:rPr>
          <w:rFonts w:ascii="Verdana" w:hAnsi="Verdana" w:cs="Tahoma"/>
          <w:sz w:val="18"/>
          <w:szCs w:val="32"/>
        </w:rPr>
        <w:t xml:space="preserve">A Att. Sr. </w:t>
      </w:r>
      <w:r w:rsidRPr="00A00A73">
        <w:rPr>
          <w:rFonts w:ascii="Verdana" w:hAnsi="Verdana" w:cs="Tahoma"/>
          <w:b/>
          <w:sz w:val="18"/>
          <w:szCs w:val="32"/>
        </w:rPr>
        <w:t xml:space="preserve">D. </w:t>
      </w:r>
      <w:r w:rsidR="000D7CC9" w:rsidRPr="00A00A73">
        <w:rPr>
          <w:rFonts w:ascii="Verdana" w:hAnsi="Verdana" w:cs="Tahoma"/>
          <w:b/>
          <w:sz w:val="18"/>
          <w:szCs w:val="32"/>
        </w:rPr>
        <w:t>José María Bellido Roche</w:t>
      </w:r>
      <w:r w:rsidRPr="00A00A73">
        <w:rPr>
          <w:rFonts w:ascii="Verdana" w:hAnsi="Verdana" w:cs="Tahoma"/>
          <w:b/>
          <w:sz w:val="18"/>
          <w:szCs w:val="32"/>
        </w:rPr>
        <w:t>.</w:t>
      </w:r>
    </w:p>
    <w:p w14:paraId="57D0FE68" w14:textId="7026077F" w:rsidR="00AA6AD2" w:rsidRPr="00A00A73" w:rsidRDefault="000D7CC9" w:rsidP="00AA6AD2">
      <w:pPr>
        <w:ind w:left="2694"/>
        <w:rPr>
          <w:rFonts w:ascii="Verdana" w:hAnsi="Verdana" w:cs="Tahoma"/>
          <w:b/>
          <w:sz w:val="18"/>
          <w:szCs w:val="32"/>
        </w:rPr>
      </w:pPr>
      <w:r w:rsidRPr="00A00A73">
        <w:rPr>
          <w:rFonts w:ascii="Verdana" w:hAnsi="Verdana" w:cs="Tahoma"/>
          <w:b/>
          <w:sz w:val="18"/>
          <w:szCs w:val="32"/>
        </w:rPr>
        <w:t>Alcalde</w:t>
      </w:r>
      <w:r w:rsidR="00A00A73" w:rsidRPr="00A00A73">
        <w:rPr>
          <w:rFonts w:ascii="Verdana" w:hAnsi="Verdana" w:cs="Tahoma"/>
          <w:b/>
          <w:sz w:val="18"/>
          <w:szCs w:val="32"/>
        </w:rPr>
        <w:t xml:space="preserve"> - </w:t>
      </w:r>
      <w:proofErr w:type="gramStart"/>
      <w:r w:rsidRPr="00A00A73">
        <w:rPr>
          <w:rFonts w:ascii="Verdana" w:hAnsi="Verdana" w:cs="Tahoma"/>
          <w:b/>
          <w:sz w:val="18"/>
          <w:szCs w:val="32"/>
        </w:rPr>
        <w:t>Presidente</w:t>
      </w:r>
      <w:proofErr w:type="gramEnd"/>
      <w:r w:rsidRPr="00A00A73">
        <w:rPr>
          <w:rFonts w:ascii="Verdana" w:hAnsi="Verdana" w:cs="Tahoma"/>
          <w:b/>
          <w:sz w:val="18"/>
          <w:szCs w:val="32"/>
        </w:rPr>
        <w:t xml:space="preserve"> </w:t>
      </w:r>
      <w:r w:rsidR="00AA6AD2" w:rsidRPr="00A00A73">
        <w:rPr>
          <w:rFonts w:ascii="Verdana" w:hAnsi="Verdana" w:cs="Tahoma"/>
          <w:b/>
          <w:sz w:val="18"/>
          <w:szCs w:val="32"/>
        </w:rPr>
        <w:t>del Ayuntamiento de Córdoba.</w:t>
      </w:r>
    </w:p>
    <w:p w14:paraId="07BCB027" w14:textId="2B66B861" w:rsidR="00AA6AD2" w:rsidRPr="00A00A73" w:rsidRDefault="00AA6AD2" w:rsidP="00AA6AD2">
      <w:pPr>
        <w:ind w:left="2694"/>
        <w:rPr>
          <w:rFonts w:ascii="Verdana" w:hAnsi="Verdana" w:cs="Tahoma"/>
          <w:sz w:val="18"/>
          <w:szCs w:val="32"/>
        </w:rPr>
      </w:pPr>
      <w:r w:rsidRPr="00A00A73">
        <w:rPr>
          <w:rFonts w:ascii="Verdana" w:hAnsi="Verdana" w:cs="Tahoma"/>
          <w:sz w:val="18"/>
          <w:szCs w:val="32"/>
        </w:rPr>
        <w:t>Órgano Responsable de Selección de Operaciones</w:t>
      </w:r>
      <w:r w:rsidR="0070077C">
        <w:rPr>
          <w:rFonts w:ascii="Verdana" w:hAnsi="Verdana" w:cs="Tahoma"/>
          <w:sz w:val="18"/>
          <w:szCs w:val="32"/>
        </w:rPr>
        <w:t xml:space="preserve"> Eje 13</w:t>
      </w:r>
      <w:r w:rsidRPr="00A00A73">
        <w:rPr>
          <w:rFonts w:ascii="Verdana" w:hAnsi="Verdana" w:cs="Tahoma"/>
          <w:sz w:val="18"/>
          <w:szCs w:val="32"/>
        </w:rPr>
        <w:t xml:space="preserve"> FEDER EDUSI Córdoba.</w:t>
      </w:r>
    </w:p>
    <w:p w14:paraId="2E76D5F8" w14:textId="77777777" w:rsidR="00776257" w:rsidRPr="00B60519" w:rsidRDefault="00776257" w:rsidP="00776257">
      <w:pPr>
        <w:ind w:left="2694"/>
        <w:rPr>
          <w:rFonts w:ascii="Verdana" w:hAnsi="Verdana" w:cs="Tahoma"/>
          <w:sz w:val="18"/>
          <w:szCs w:val="32"/>
        </w:rPr>
      </w:pPr>
      <w:r w:rsidRPr="00B60519">
        <w:rPr>
          <w:rFonts w:ascii="Verdana" w:hAnsi="Verdana" w:cs="Tahoma"/>
          <w:b/>
          <w:bCs/>
          <w:sz w:val="18"/>
          <w:szCs w:val="32"/>
        </w:rPr>
        <w:t xml:space="preserve">UD ORGANIZATIVA HELP: </w:t>
      </w:r>
      <w:r w:rsidRPr="00B60519">
        <w:rPr>
          <w:rFonts w:ascii="Verdana" w:hAnsi="Verdana" w:cs="Tahoma"/>
          <w:sz w:val="18"/>
          <w:szCs w:val="32"/>
        </w:rPr>
        <w:t>C0125 FEDER-EDUSI-UGEC</w:t>
      </w:r>
      <w:r>
        <w:rPr>
          <w:rFonts w:ascii="Verdana" w:hAnsi="Verdana" w:cs="Tahoma"/>
          <w:sz w:val="18"/>
          <w:szCs w:val="32"/>
        </w:rPr>
        <w:t>.</w:t>
      </w:r>
    </w:p>
    <w:bookmarkEnd w:id="0"/>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16F8CAD9"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r w:rsidR="00B30580">
        <w:rPr>
          <w:rFonts w:ascii="Verdana" w:hAnsi="Verdana" w:cs="Tahoma"/>
          <w:sz w:val="18"/>
          <w:szCs w:val="32"/>
        </w:rPr>
        <w:t>atribuidas</w:t>
      </w:r>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605F1E77"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D44711">
        <w:rPr>
          <w:rFonts w:ascii="Verdana" w:hAnsi="Verdana" w:cs="Tahoma"/>
          <w:sz w:val="18"/>
          <w:szCs w:val="32"/>
        </w:rPr>
        <w:t>Cuarta</w:t>
      </w:r>
      <w:r w:rsidR="00022495">
        <w:rPr>
          <w:rFonts w:ascii="Verdana" w:hAnsi="Verdana" w:cs="Tahoma"/>
          <w:sz w:val="18"/>
          <w:szCs w:val="32"/>
        </w:rPr>
        <w:t xml:space="preserve">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para la selección de operaciones de la Línea </w:t>
      </w:r>
      <w:r w:rsidR="00A11D0F">
        <w:rPr>
          <w:rFonts w:ascii="Verdana" w:hAnsi="Verdana" w:cs="Tahoma"/>
          <w:i/>
          <w:sz w:val="18"/>
          <w:szCs w:val="18"/>
        </w:rPr>
        <w:t>“</w:t>
      </w:r>
      <w:r w:rsidR="00343A6F">
        <w:rPr>
          <w:rFonts w:ascii="Verdana" w:hAnsi="Verdana" w:cs="Tahoma"/>
          <w:i/>
          <w:sz w:val="18"/>
          <w:szCs w:val="18"/>
        </w:rPr>
        <w:t>Gestión, Coordinación, Seguimiento y Control del riesgo de fraude</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343A6F">
        <w:rPr>
          <w:rFonts w:ascii="Verdana" w:hAnsi="Verdana" w:cs="Tahoma"/>
          <w:i/>
          <w:sz w:val="18"/>
          <w:szCs w:val="18"/>
        </w:rPr>
        <w:t>1</w:t>
      </w:r>
      <w:r w:rsidR="004F23D6">
        <w:rPr>
          <w:rFonts w:ascii="Verdana" w:hAnsi="Verdana" w:cs="Tahoma"/>
          <w:i/>
          <w:sz w:val="18"/>
          <w:szCs w:val="18"/>
        </w:rPr>
        <w:t xml:space="preserve"> (OT</w:t>
      </w:r>
      <w:r w:rsidR="00D44711">
        <w:rPr>
          <w:rFonts w:ascii="Verdana" w:hAnsi="Verdana" w:cs="Tahoma"/>
          <w:i/>
          <w:sz w:val="18"/>
          <w:szCs w:val="18"/>
        </w:rPr>
        <w:t>99</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 xml:space="preserve">La operación Propuesta no incluye actividades que fuesen parte de una operación que ha sido o hubiera debido ser objeto de un procedimiento de recuperación conforme al artículo 71. “Durabilidad de las operaciones del Reglamento (UE) </w:t>
      </w:r>
      <w:proofErr w:type="spellStart"/>
      <w:r w:rsidRPr="00552B9B">
        <w:rPr>
          <w:rFonts w:ascii="Verdana" w:hAnsi="Verdana"/>
          <w:sz w:val="18"/>
          <w:szCs w:val="22"/>
        </w:rPr>
        <w:t>Nº</w:t>
      </w:r>
      <w:proofErr w:type="spellEnd"/>
      <w:r w:rsidRPr="00552B9B">
        <w:rPr>
          <w:rFonts w:ascii="Verdana" w:hAnsi="Verdana"/>
          <w:sz w:val="18"/>
          <w:szCs w:val="22"/>
        </w:rPr>
        <w:t xml:space="preserve"> 1303/2013, a raíz de la relocalización de una actividad productiva fuera de la zona del Programa”.</w:t>
      </w:r>
    </w:p>
    <w:p w14:paraId="2829D17F" w14:textId="1FA1587E"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5E7F4D">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Pr="00343A6F" w:rsidRDefault="00AF7527" w:rsidP="00EA4CFD">
      <w:pPr>
        <w:pStyle w:val="Prrafodelista"/>
        <w:ind w:left="720"/>
        <w:jc w:val="both"/>
        <w:rPr>
          <w:rFonts w:ascii="Verdana" w:hAnsi="Verdana"/>
          <w:sz w:val="20"/>
          <w:szCs w:val="20"/>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A34DE8">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08CBA930" w:rsidR="002E15DF" w:rsidRPr="003C273C" w:rsidRDefault="000E6034"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 xml:space="preserve">Anexo </w:t>
      </w:r>
      <w:r w:rsidRPr="006E2879">
        <w:rPr>
          <w:rFonts w:ascii="Verdana" w:hAnsi="Verdana" w:cs="Tahoma"/>
          <w:b/>
          <w:color w:val="C00000"/>
          <w:sz w:val="18"/>
          <w:szCs w:val="18"/>
        </w:rPr>
        <w:t>3.</w:t>
      </w:r>
      <w:r w:rsidR="00343A6F" w:rsidRPr="006E2879">
        <w:rPr>
          <w:rFonts w:ascii="Verdana" w:hAnsi="Verdana" w:cs="Tahoma"/>
          <w:b/>
          <w:color w:val="C00000"/>
          <w:sz w:val="18"/>
          <w:szCs w:val="18"/>
        </w:rPr>
        <w:t>1</w:t>
      </w:r>
      <w:r w:rsidR="00AF7527" w:rsidRPr="006E2879">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A11D0F">
        <w:rPr>
          <w:rFonts w:ascii="Verdana" w:hAnsi="Verdana" w:cs="Tahoma"/>
          <w:b/>
          <w:color w:val="002060"/>
          <w:sz w:val="20"/>
          <w:szCs w:val="18"/>
        </w:rPr>
        <w:t xml:space="preserve"> de la Línea (L</w:t>
      </w:r>
      <w:r w:rsidR="00343A6F">
        <w:rPr>
          <w:rFonts w:ascii="Verdana" w:hAnsi="Verdana" w:cs="Tahoma"/>
          <w:b/>
          <w:color w:val="002060"/>
          <w:sz w:val="20"/>
          <w:szCs w:val="18"/>
        </w:rPr>
        <w:t>1</w:t>
      </w:r>
      <w:r w:rsidR="005F00E3">
        <w:rPr>
          <w:rFonts w:ascii="Verdana" w:hAnsi="Verdana" w:cs="Tahoma"/>
          <w:b/>
          <w:color w:val="002060"/>
          <w:sz w:val="20"/>
          <w:szCs w:val="18"/>
        </w:rPr>
        <w:t>OT</w:t>
      </w:r>
      <w:r w:rsidR="00D44711">
        <w:rPr>
          <w:rFonts w:ascii="Verdana" w:hAnsi="Verdana" w:cs="Tahoma"/>
          <w:b/>
          <w:color w:val="002060"/>
          <w:sz w:val="20"/>
          <w:szCs w:val="18"/>
        </w:rPr>
        <w:t>99</w:t>
      </w:r>
      <w:r w:rsidR="002E15DF" w:rsidRPr="003C273C">
        <w:rPr>
          <w:rFonts w:ascii="Verdana" w:hAnsi="Verdana" w:cs="Tahoma"/>
          <w:b/>
          <w:color w:val="002060"/>
          <w:sz w:val="20"/>
          <w:szCs w:val="18"/>
        </w:rPr>
        <w:t>).</w:t>
      </w:r>
    </w:p>
    <w:p w14:paraId="1070B425" w14:textId="157D0ACD" w:rsidR="00AF7527" w:rsidRPr="003C273C" w:rsidRDefault="00343A6F"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Gestión, Coordinación, Seguimiento y Control del riesgo de fraude</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5F649ADA" w14:textId="57DFC68E" w:rsidR="00DD7482" w:rsidRDefault="00DD7482" w:rsidP="00C454A6">
      <w:pPr>
        <w:ind w:left="-142"/>
        <w:jc w:val="center"/>
        <w:rPr>
          <w:rFonts w:ascii="Verdana" w:hAnsi="Verdana" w:cs="Tahoma"/>
          <w:b/>
          <w:i/>
          <w:color w:val="C00000"/>
          <w:sz w:val="18"/>
          <w:szCs w:val="32"/>
        </w:rPr>
      </w:pPr>
    </w:p>
    <w:p w14:paraId="3ED129BA" w14:textId="77777777" w:rsidR="00A34DE8" w:rsidRDefault="00A34DE8"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68F774F3" w14:textId="77777777" w:rsidR="00E13214" w:rsidRPr="00E13214" w:rsidRDefault="00E13214" w:rsidP="0093272B">
      <w:pPr>
        <w:shd w:val="clear" w:color="auto" w:fill="DBE5F1" w:themeFill="accent1" w:themeFillTint="33"/>
        <w:rPr>
          <w:rFonts w:ascii="Verdana" w:hAnsi="Verdana" w:cs="Calibri"/>
          <w:b/>
          <w:color w:val="002060"/>
          <w:sz w:val="4"/>
          <w:szCs w:val="4"/>
        </w:rPr>
      </w:pPr>
    </w:p>
    <w:p w14:paraId="7EDAAA90" w14:textId="755F6D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13E05880"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D5640C">
        <w:rPr>
          <w:rFonts w:ascii="Verdana" w:hAnsi="Verdana" w:cs="Calibri"/>
          <w:sz w:val="22"/>
          <w:szCs w:val="20"/>
        </w:rPr>
        <w:t>cha descriptiva de la Línea2</w:t>
      </w:r>
      <w:r w:rsidR="005F00E3">
        <w:rPr>
          <w:rFonts w:ascii="Verdana" w:hAnsi="Verdana" w:cs="Calibri"/>
          <w:sz w:val="22"/>
          <w:szCs w:val="20"/>
        </w:rPr>
        <w:t xml:space="preserve"> OT</w:t>
      </w:r>
      <w:r w:rsidR="00D44711">
        <w:rPr>
          <w:rFonts w:ascii="Verdana" w:hAnsi="Verdana" w:cs="Calibri"/>
          <w:sz w:val="22"/>
          <w:szCs w:val="20"/>
        </w:rPr>
        <w:t>99</w:t>
      </w:r>
      <w:r w:rsidRPr="0093272B">
        <w:rPr>
          <w:rFonts w:ascii="Verdana" w:hAnsi="Verdana" w:cs="Calibri"/>
          <w:sz w:val="22"/>
          <w:szCs w:val="20"/>
        </w:rPr>
        <w:t xml:space="preserve">” que figura en el anexo </w:t>
      </w:r>
      <w:r w:rsidRPr="006E2879">
        <w:rPr>
          <w:rFonts w:ascii="Verdana" w:hAnsi="Verdana" w:cs="Calibri"/>
          <w:sz w:val="22"/>
          <w:szCs w:val="20"/>
        </w:rPr>
        <w:t>2.</w:t>
      </w:r>
      <w:r w:rsidR="00343A6F" w:rsidRPr="006E2879">
        <w:rPr>
          <w:rFonts w:ascii="Verdana" w:hAnsi="Verdana" w:cs="Calibri"/>
          <w:sz w:val="22"/>
          <w:szCs w:val="20"/>
        </w:rPr>
        <w:t>1</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4D5ACC1D" w:rsidR="000B18FE"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2F554F93" w14:textId="32A45E4C" w:rsidR="00E13214" w:rsidRPr="0093272B" w:rsidRDefault="00E13214"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Pr>
          <w:rFonts w:ascii="Verdana" w:hAnsi="Verdana" w:cs="Tahoma"/>
          <w:sz w:val="22"/>
          <w:szCs w:val="20"/>
        </w:rPr>
        <w:t>Estrategia DUSI</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0EE1E83D"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w:t>
      </w:r>
      <w:r w:rsidR="00B87A48">
        <w:rPr>
          <w:rFonts w:ascii="Verdana" w:hAnsi="Verdana" w:cs="Tahoma"/>
          <w:b/>
          <w:sz w:val="22"/>
          <w:szCs w:val="20"/>
        </w:rPr>
        <w:t>u</w:t>
      </w:r>
      <w:r w:rsidRPr="0093272B">
        <w:rPr>
          <w:rFonts w:ascii="Verdana" w:hAnsi="Verdana" w:cs="Tahoma"/>
          <w:b/>
          <w:sz w:val="22"/>
          <w:szCs w:val="20"/>
        </w:rPr>
        <w:t>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3A7FD7B4" w14:textId="77777777" w:rsidR="00AA6AD2" w:rsidRDefault="00AA6AD2" w:rsidP="00AA6AD2">
      <w:pPr>
        <w:shd w:val="clear" w:color="auto" w:fill="FFFFFF"/>
        <w:ind w:left="1701" w:hanging="1701"/>
        <w:jc w:val="center"/>
        <w:rPr>
          <w:rFonts w:ascii="Verdana" w:hAnsi="Verdana" w:cs="Calibri"/>
          <w:b/>
          <w:color w:val="1F497D" w:themeColor="text2"/>
          <w:sz w:val="22"/>
          <w:szCs w:val="20"/>
        </w:rPr>
      </w:pPr>
    </w:p>
    <w:p w14:paraId="4F0AC58A" w14:textId="175B05B3" w:rsidR="003C273C" w:rsidRPr="00253268" w:rsidRDefault="00253268" w:rsidP="00AA6AD2">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t>OPERACIÓN</w:t>
      </w:r>
      <w:r w:rsidR="00D5640C">
        <w:rPr>
          <w:rFonts w:ascii="Verdana" w:hAnsi="Verdana" w:cs="Calibri"/>
          <w:b/>
          <w:color w:val="1F497D" w:themeColor="text2"/>
          <w:sz w:val="22"/>
          <w:szCs w:val="20"/>
        </w:rPr>
        <w:t xml:space="preserve"> L</w:t>
      </w:r>
      <w:r w:rsidR="00343A6F">
        <w:rPr>
          <w:rFonts w:ascii="Verdana" w:hAnsi="Verdana" w:cs="Calibri"/>
          <w:b/>
          <w:color w:val="1F497D" w:themeColor="text2"/>
          <w:sz w:val="22"/>
          <w:szCs w:val="20"/>
        </w:rPr>
        <w:t>1</w:t>
      </w:r>
      <w:r w:rsidR="005C0DC2">
        <w:rPr>
          <w:rFonts w:ascii="Verdana" w:hAnsi="Verdana" w:cs="Calibri"/>
          <w:b/>
          <w:color w:val="1F497D" w:themeColor="text2"/>
          <w:sz w:val="22"/>
          <w:szCs w:val="20"/>
        </w:rPr>
        <w:t>OT</w:t>
      </w:r>
      <w:r w:rsidR="00D44711">
        <w:rPr>
          <w:rFonts w:ascii="Verdana" w:hAnsi="Verdana" w:cs="Calibri"/>
          <w:b/>
          <w:color w:val="1F497D" w:themeColor="text2"/>
          <w:sz w:val="22"/>
          <w:szCs w:val="20"/>
        </w:rPr>
        <w:t>99</w:t>
      </w:r>
    </w:p>
    <w:p w14:paraId="6B492C27" w14:textId="77777777" w:rsidR="003C273C" w:rsidRPr="00961D93" w:rsidRDefault="003C273C" w:rsidP="00AA6AD2">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AA6AD2">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AA6AD2" w:rsidRDefault="003C273C" w:rsidP="00AA6AD2">
      <w:pPr>
        <w:shd w:val="clear" w:color="auto" w:fill="FFFFFF"/>
        <w:rPr>
          <w:rFonts w:ascii="Verdana" w:hAnsi="Verdana" w:cs="Calibri"/>
          <w:b/>
          <w:color w:val="00206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gridCol w:w="25"/>
      </w:tblGrid>
      <w:tr w:rsidR="00C454A6" w14:paraId="3DCBA11F" w14:textId="77777777" w:rsidTr="00AA6AD2">
        <w:tc>
          <w:tcPr>
            <w:tcW w:w="8070" w:type="dxa"/>
            <w:gridSpan w:val="2"/>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AA6AD2">
        <w:tc>
          <w:tcPr>
            <w:tcW w:w="8070" w:type="dxa"/>
            <w:gridSpan w:val="2"/>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7B778992"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 xml:space="preserve">Crecimiento Sostenible FEDER 2014-2020 </w:t>
            </w:r>
            <w:r w:rsidR="00F6637A">
              <w:rPr>
                <w:rFonts w:ascii="Verdana" w:hAnsi="Verdana" w:cs="Tahoma"/>
                <w:sz w:val="20"/>
                <w:szCs w:val="18"/>
              </w:rPr>
              <w:t>(</w:t>
            </w:r>
            <w:r w:rsidRPr="00C9059A">
              <w:rPr>
                <w:rFonts w:ascii="Verdana" w:hAnsi="Verdana" w:cs="Tahoma"/>
                <w:sz w:val="20"/>
                <w:szCs w:val="18"/>
              </w:rPr>
              <w:t>PO</w:t>
            </w:r>
            <w:r w:rsidR="00F6637A">
              <w:rPr>
                <w:rFonts w:ascii="Verdana" w:hAnsi="Verdana" w:cs="Tahoma"/>
                <w:sz w:val="20"/>
                <w:szCs w:val="18"/>
              </w:rPr>
              <w:t>CS)</w:t>
            </w:r>
          </w:p>
          <w:p w14:paraId="2126B956" w14:textId="4F61DE9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w:t>
            </w:r>
            <w:r w:rsidR="00F6637A">
              <w:rPr>
                <w:rFonts w:ascii="Verdana" w:hAnsi="Verdana" w:cs="Tahoma"/>
                <w:sz w:val="20"/>
                <w:szCs w:val="18"/>
              </w:rPr>
              <w:t>R</w:t>
            </w:r>
            <w:r w:rsidRPr="00C9059A">
              <w:rPr>
                <w:rFonts w:ascii="Verdana" w:hAnsi="Verdana" w:cs="Tahoma"/>
                <w:sz w:val="20"/>
                <w:szCs w:val="18"/>
              </w:rPr>
              <w:t>REGIONAL DE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289799EE"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0D7CC9">
              <w:rPr>
                <w:rFonts w:ascii="Verdana" w:hAnsi="Verdana" w:cs="Tahoma"/>
                <w:sz w:val="20"/>
                <w:szCs w:val="18"/>
              </w:rPr>
              <w:t>1</w:t>
            </w:r>
            <w:r w:rsidR="00D44711" w:rsidRPr="000D7CC9">
              <w:rPr>
                <w:rFonts w:ascii="Verdana" w:hAnsi="Verdana" w:cs="Tahoma"/>
                <w:sz w:val="20"/>
                <w:szCs w:val="18"/>
              </w:rPr>
              <w:t>3</w:t>
            </w:r>
            <w:r w:rsidRPr="000D7CC9">
              <w:rPr>
                <w:rFonts w:ascii="Verdana" w:hAnsi="Verdana" w:cs="Tahoma"/>
                <w:sz w:val="20"/>
                <w:szCs w:val="18"/>
              </w:rPr>
              <w:t xml:space="preserve"> </w:t>
            </w:r>
            <w:r w:rsidR="00D44711" w:rsidRPr="000D7CC9">
              <w:rPr>
                <w:rFonts w:ascii="Verdana" w:hAnsi="Verdana" w:cs="Tahoma"/>
                <w:sz w:val="20"/>
                <w:szCs w:val="18"/>
              </w:rPr>
              <w:t>Asistencia Técnica</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388D797C" w14:textId="77777777" w:rsidR="0028794C" w:rsidRDefault="0028794C" w:rsidP="009F0008">
            <w:pPr>
              <w:spacing w:line="259" w:lineRule="auto"/>
              <w:ind w:left="68"/>
              <w:rPr>
                <w:rFonts w:ascii="Verdana" w:hAnsi="Verdana" w:cs="Tahoma"/>
                <w:b/>
                <w:sz w:val="20"/>
                <w:szCs w:val="18"/>
              </w:rPr>
            </w:pPr>
          </w:p>
          <w:p w14:paraId="53085CB8" w14:textId="65305C82" w:rsidR="00C454A6" w:rsidRPr="0028794C" w:rsidRDefault="00C454A6" w:rsidP="009F0008">
            <w:pPr>
              <w:spacing w:line="259" w:lineRule="auto"/>
              <w:ind w:left="68"/>
              <w:rPr>
                <w:rFonts w:ascii="Verdana" w:hAnsi="Verdana" w:cs="Tahoma"/>
                <w:bCs/>
                <w:sz w:val="20"/>
                <w:szCs w:val="18"/>
              </w:rPr>
            </w:pPr>
            <w:proofErr w:type="spellStart"/>
            <w:r w:rsidRPr="00A00A73">
              <w:rPr>
                <w:rFonts w:ascii="Verdana" w:hAnsi="Verdana" w:cs="Tahoma"/>
                <w:b/>
                <w:sz w:val="20"/>
                <w:szCs w:val="18"/>
              </w:rPr>
              <w:t>Organo</w:t>
            </w:r>
            <w:proofErr w:type="spellEnd"/>
            <w:r w:rsidRPr="00A00A73">
              <w:rPr>
                <w:rFonts w:ascii="Verdana" w:hAnsi="Verdana" w:cs="Tahoma"/>
                <w:b/>
                <w:sz w:val="20"/>
                <w:szCs w:val="18"/>
              </w:rPr>
              <w:t xml:space="preserve"> Responsable de Selección de Operaciones y entrega del </w:t>
            </w:r>
            <w:proofErr w:type="gramStart"/>
            <w:r w:rsidRPr="00A00A73">
              <w:rPr>
                <w:rFonts w:ascii="Verdana" w:hAnsi="Verdana" w:cs="Tahoma"/>
                <w:b/>
                <w:sz w:val="20"/>
                <w:szCs w:val="18"/>
              </w:rPr>
              <w:t>DECA</w:t>
            </w:r>
            <w:r w:rsidR="00F74ED4">
              <w:rPr>
                <w:rFonts w:ascii="Verdana" w:hAnsi="Verdana" w:cs="Tahoma"/>
                <w:b/>
                <w:sz w:val="20"/>
                <w:szCs w:val="18"/>
              </w:rPr>
              <w:t xml:space="preserve"> :</w:t>
            </w:r>
            <w:proofErr w:type="gramEnd"/>
            <w:r w:rsidR="009F0008">
              <w:rPr>
                <w:rFonts w:ascii="Verdana" w:hAnsi="Verdana" w:cs="Tahoma"/>
                <w:b/>
                <w:sz w:val="20"/>
                <w:szCs w:val="18"/>
              </w:rPr>
              <w:t xml:space="preserve"> </w:t>
            </w:r>
            <w:r w:rsidR="00A00A73" w:rsidRPr="00A00A73">
              <w:rPr>
                <w:rFonts w:ascii="Verdana" w:hAnsi="Verdana" w:cs="Tahoma"/>
                <w:bCs/>
                <w:sz w:val="20"/>
                <w:szCs w:val="18"/>
              </w:rPr>
              <w:t>Alcalde – Presidente del Ayuntamiento de Córdoba.</w:t>
            </w:r>
            <w:r w:rsidR="00F74ED4">
              <w:rPr>
                <w:rFonts w:ascii="Verdana" w:hAnsi="Verdana" w:cs="Tahoma"/>
                <w:b/>
                <w:sz w:val="20"/>
                <w:szCs w:val="18"/>
              </w:rPr>
              <w:t xml:space="preserve"> </w:t>
            </w:r>
            <w:r w:rsidR="00F74ED4" w:rsidRPr="0028794C">
              <w:rPr>
                <w:rFonts w:ascii="Verdana" w:hAnsi="Verdana" w:cs="Tahoma"/>
                <w:bCs/>
                <w:sz w:val="20"/>
                <w:szCs w:val="18"/>
              </w:rPr>
              <w:t xml:space="preserve"> a los efectos de operaciones del Eje </w:t>
            </w:r>
            <w:proofErr w:type="gramStart"/>
            <w:r w:rsidR="00F74ED4" w:rsidRPr="0028794C">
              <w:rPr>
                <w:rFonts w:ascii="Verdana" w:hAnsi="Verdana" w:cs="Tahoma"/>
                <w:bCs/>
                <w:sz w:val="20"/>
                <w:szCs w:val="18"/>
              </w:rPr>
              <w:t>13 )</w:t>
            </w:r>
            <w:proofErr w:type="gramEnd"/>
          </w:p>
          <w:p w14:paraId="55F8EB6A" w14:textId="77777777" w:rsidR="00F74ED4" w:rsidRDefault="00F74ED4" w:rsidP="009F0008">
            <w:pPr>
              <w:spacing w:line="259" w:lineRule="auto"/>
              <w:ind w:left="68"/>
              <w:rPr>
                <w:rFonts w:ascii="Verdana" w:hAnsi="Verdana" w:cs="Tahoma"/>
                <w:b/>
                <w:sz w:val="20"/>
                <w:szCs w:val="18"/>
              </w:rPr>
            </w:pPr>
          </w:p>
          <w:p w14:paraId="7B34F96A" w14:textId="3ED03E75" w:rsidR="00C454A6" w:rsidRPr="00C9059A" w:rsidRDefault="00C454A6" w:rsidP="009F0008">
            <w:pPr>
              <w:spacing w:line="259" w:lineRule="auto"/>
              <w:ind w:left="68"/>
              <w:rPr>
                <w:rFonts w:ascii="Verdana" w:hAnsi="Verdana" w:cs="Tahoma"/>
                <w:sz w:val="20"/>
                <w:szCs w:val="18"/>
              </w:rPr>
            </w:pPr>
            <w:r w:rsidRPr="006E2879">
              <w:rPr>
                <w:rFonts w:ascii="Verdana" w:hAnsi="Verdana" w:cs="Tahoma"/>
                <w:b/>
                <w:sz w:val="20"/>
                <w:szCs w:val="18"/>
              </w:rPr>
              <w:t>Unidad de Gestión y Control EDUSI-Córdoba (UGEC)</w:t>
            </w:r>
            <w:r w:rsidR="009F0008" w:rsidRPr="006E2879">
              <w:rPr>
                <w:rFonts w:ascii="Verdana" w:hAnsi="Verdana" w:cs="Tahoma"/>
                <w:b/>
                <w:sz w:val="20"/>
                <w:szCs w:val="18"/>
              </w:rPr>
              <w:t xml:space="preserve"> </w:t>
            </w:r>
            <w:r w:rsidRPr="006E2879">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 xml:space="preserve">Orden HFP/1979/2016, de 29 de diciembre (BOE </w:t>
            </w:r>
            <w:proofErr w:type="spellStart"/>
            <w:r w:rsidRPr="00C9059A">
              <w:rPr>
                <w:rFonts w:ascii="Verdana" w:hAnsi="Verdana" w:cs="Tahoma"/>
                <w:sz w:val="20"/>
                <w:szCs w:val="18"/>
              </w:rPr>
              <w:t>nº</w:t>
            </w:r>
            <w:proofErr w:type="spellEnd"/>
            <w:r w:rsidRPr="00C9059A">
              <w:rPr>
                <w:rFonts w:ascii="Verdana" w:hAnsi="Verdana" w:cs="Tahoma"/>
                <w:sz w:val="20"/>
                <w:szCs w:val="18"/>
              </w:rPr>
              <w:t xml:space="preserve">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r w:rsidR="00C454A6" w14:paraId="20133107" w14:textId="77777777" w:rsidTr="00312AAE">
        <w:trPr>
          <w:gridAfter w:val="1"/>
          <w:wAfter w:w="25" w:type="dxa"/>
        </w:trPr>
        <w:tc>
          <w:tcPr>
            <w:tcW w:w="8045" w:type="dxa"/>
            <w:shd w:val="clear" w:color="auto" w:fill="002060"/>
          </w:tcPr>
          <w:p w14:paraId="6BF522D0" w14:textId="01E49702"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587052">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050E8A" w:rsidRDefault="00DE6CB5" w:rsidP="00DE6CB5">
      <w:pPr>
        <w:pStyle w:val="Prrafodelista"/>
        <w:spacing w:line="259" w:lineRule="auto"/>
        <w:ind w:left="850"/>
        <w:rPr>
          <w:rFonts w:ascii="Verdana" w:hAnsi="Verdana" w:cs="Tahoma"/>
          <w:b/>
          <w:sz w:val="18"/>
          <w:szCs w:val="18"/>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62993E1A" w:rsidR="00243609"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2BF05253" w14:textId="476BA996" w:rsidR="00AA6AD2" w:rsidRPr="00AA6AD2" w:rsidRDefault="00AA6AD2" w:rsidP="00AA6AD2">
      <w:pPr>
        <w:numPr>
          <w:ilvl w:val="0"/>
          <w:numId w:val="19"/>
        </w:numPr>
        <w:jc w:val="both"/>
        <w:rPr>
          <w:rFonts w:ascii="Verdana" w:hAnsi="Verdana" w:cs="Tahoma"/>
          <w:i/>
          <w:color w:val="0070C0"/>
          <w:sz w:val="20"/>
          <w:szCs w:val="20"/>
        </w:rPr>
      </w:pPr>
      <w:bookmarkStart w:id="1" w:name="_Hlk115782085"/>
      <w:r w:rsidRPr="00CE6FFD">
        <w:rPr>
          <w:rFonts w:ascii="Verdana" w:hAnsi="Verdana" w:cs="Tahoma"/>
          <w:sz w:val="18"/>
          <w:szCs w:val="32"/>
          <w:u w:val="single"/>
        </w:rPr>
        <w:t>UNIDAD ORGANIZATIVA HELP</w:t>
      </w:r>
      <w:r>
        <w:rPr>
          <w:rFonts w:ascii="Verdana" w:hAnsi="Verdana" w:cs="Tahoma"/>
          <w:sz w:val="18"/>
          <w:szCs w:val="32"/>
        </w:rPr>
        <w:t xml:space="preserve">: </w:t>
      </w:r>
      <w:r w:rsidRPr="00C9059A">
        <w:rPr>
          <w:rFonts w:ascii="Verdana" w:hAnsi="Verdana" w:cs="Tahoma"/>
          <w:i/>
          <w:color w:val="0070C0"/>
          <w:sz w:val="20"/>
          <w:szCs w:val="20"/>
        </w:rPr>
        <w:t>Cumplimentar</w:t>
      </w:r>
      <w:bookmarkEnd w:id="1"/>
      <w:r w:rsidR="00050E8A">
        <w:rPr>
          <w:rFonts w:ascii="Verdana" w:hAnsi="Verdana" w:cs="Tahoma"/>
          <w:i/>
          <w:color w:val="0070C0"/>
          <w:sz w:val="20"/>
          <w:szCs w:val="20"/>
        </w:rPr>
        <w:t>.</w:t>
      </w:r>
    </w:p>
    <w:p w14:paraId="19DA0F2C" w14:textId="77777777" w:rsidR="00DE6CB5" w:rsidRPr="00050E8A" w:rsidRDefault="00DE6CB5" w:rsidP="00DE6CB5">
      <w:pPr>
        <w:ind w:left="1003"/>
        <w:jc w:val="both"/>
        <w:rPr>
          <w:rFonts w:ascii="Verdana" w:hAnsi="Verdana" w:cs="Tahoma"/>
          <w:i/>
          <w:color w:val="0070C0"/>
          <w:sz w:val="18"/>
          <w:szCs w:val="18"/>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050E8A" w:rsidRDefault="00C454A6" w:rsidP="00C454A6">
      <w:pPr>
        <w:pStyle w:val="Prrafodelista"/>
        <w:ind w:left="851"/>
        <w:rPr>
          <w:rFonts w:ascii="Verdana" w:hAnsi="Verdana" w:cs="Tahoma"/>
          <w:i/>
          <w:color w:val="0070C0"/>
          <w:sz w:val="18"/>
          <w:szCs w:val="18"/>
        </w:rPr>
      </w:pPr>
    </w:p>
    <w:p w14:paraId="6A0DECA2" w14:textId="77777777" w:rsidR="00DE01B4" w:rsidRPr="00C9059A" w:rsidRDefault="00DE01B4" w:rsidP="00587052">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3EDF7C33"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1EAC8F17" w14:textId="77777777" w:rsidR="00050E8A" w:rsidRPr="00050E8A" w:rsidRDefault="00050E8A" w:rsidP="00DE01B4">
      <w:pPr>
        <w:pStyle w:val="Prrafodelista"/>
        <w:ind w:left="851"/>
        <w:jc w:val="both"/>
        <w:rPr>
          <w:rFonts w:ascii="Verdana" w:hAnsi="Verdana" w:cs="Tahoma"/>
          <w:i/>
          <w:color w:val="0070C0"/>
          <w:sz w:val="10"/>
          <w:szCs w:val="10"/>
        </w:rPr>
      </w:pPr>
    </w:p>
    <w:p w14:paraId="7B0FF0A6" w14:textId="77777777" w:rsidR="00AA6AD2" w:rsidRPr="00AA6AD2" w:rsidRDefault="00AA6AD2" w:rsidP="00DE01B4">
      <w:pPr>
        <w:pStyle w:val="Prrafodelista"/>
        <w:ind w:left="851"/>
        <w:jc w:val="both"/>
        <w:rPr>
          <w:rFonts w:ascii="Verdana" w:hAnsi="Verdana" w:cs="Tahoma"/>
          <w:i/>
          <w:color w:val="0070C0"/>
          <w:sz w:val="4"/>
          <w:szCs w:val="4"/>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AA6AD2">
        <w:trPr>
          <w:cantSplit/>
          <w:trHeight w:val="163"/>
          <w:jc w:val="center"/>
        </w:trPr>
        <w:tc>
          <w:tcPr>
            <w:tcW w:w="3990"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733"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AA6AD2">
        <w:trPr>
          <w:cantSplit/>
          <w:trHeight w:val="349"/>
          <w:jc w:val="center"/>
        </w:trPr>
        <w:tc>
          <w:tcPr>
            <w:tcW w:w="3990"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1462"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271"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7602C7" w:rsidRPr="00761D01" w14:paraId="50E3BDC8" w14:textId="77777777" w:rsidTr="00AA6AD2">
        <w:trPr>
          <w:cantSplit/>
          <w:trHeight w:val="163"/>
          <w:jc w:val="center"/>
        </w:trPr>
        <w:tc>
          <w:tcPr>
            <w:tcW w:w="3990" w:type="dxa"/>
            <w:vAlign w:val="center"/>
          </w:tcPr>
          <w:p w14:paraId="74EE1503" w14:textId="52731C24" w:rsidR="007602C7" w:rsidRPr="00E345FA" w:rsidRDefault="007602C7" w:rsidP="007602C7">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r w:rsidRPr="00E345FA">
              <w:rPr>
                <w:rFonts w:ascii="Verdana" w:eastAsia="SimSun" w:hAnsi="Verdana" w:cs="Lucida Sans"/>
                <w:kern w:val="3"/>
                <w:sz w:val="18"/>
                <w:lang w:eastAsia="zh-CN" w:bidi="hi-IN"/>
              </w:rPr>
              <w:t>autoverificación</w:t>
            </w:r>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1462" w:type="dxa"/>
            <w:vAlign w:val="center"/>
          </w:tcPr>
          <w:p w14:paraId="6CA908AD" w14:textId="492C8F35"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271" w:type="dxa"/>
            <w:vAlign w:val="center"/>
          </w:tcPr>
          <w:p w14:paraId="2BBEC6F7" w14:textId="1454D91D"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7602C7" w:rsidRPr="00761D01" w14:paraId="78DA72FF" w14:textId="77777777" w:rsidTr="00AA6AD2">
        <w:trPr>
          <w:cantSplit/>
          <w:trHeight w:val="163"/>
          <w:jc w:val="center"/>
        </w:trPr>
        <w:tc>
          <w:tcPr>
            <w:tcW w:w="3990" w:type="dxa"/>
            <w:vAlign w:val="center"/>
          </w:tcPr>
          <w:p w14:paraId="4BF48982" w14:textId="77777777" w:rsidR="007602C7" w:rsidRPr="00E345FA" w:rsidRDefault="007602C7" w:rsidP="007602C7">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1462" w:type="dxa"/>
            <w:vAlign w:val="center"/>
          </w:tcPr>
          <w:p w14:paraId="7F4C109F" w14:textId="7D9A1690"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271" w:type="dxa"/>
            <w:vAlign w:val="center"/>
          </w:tcPr>
          <w:p w14:paraId="2426A025" w14:textId="63829C75"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446B73FE"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B213E7">
        <w:rPr>
          <w:rFonts w:ascii="Verdana" w:hAnsi="Verdana" w:cs="Tahoma"/>
          <w:b/>
          <w:sz w:val="20"/>
          <w:szCs w:val="20"/>
        </w:rPr>
        <w:t xml:space="preserve">OT </w:t>
      </w:r>
      <w:r w:rsidR="00D44711">
        <w:rPr>
          <w:rFonts w:ascii="Verdana" w:hAnsi="Verdana" w:cs="Tahoma"/>
          <w:b/>
          <w:sz w:val="20"/>
          <w:szCs w:val="20"/>
        </w:rPr>
        <w:t>99</w:t>
      </w:r>
      <w:r w:rsidR="00446B15" w:rsidRPr="003B7B85">
        <w:rPr>
          <w:rFonts w:ascii="Verdana" w:hAnsi="Verdana" w:cs="Tahoma"/>
          <w:b/>
          <w:sz w:val="20"/>
          <w:szCs w:val="20"/>
        </w:rPr>
        <w:t>:</w:t>
      </w:r>
      <w:r w:rsidR="00253BFB">
        <w:rPr>
          <w:rFonts w:ascii="Verdana" w:hAnsi="Verdana" w:cs="Tahoma"/>
          <w:sz w:val="20"/>
          <w:szCs w:val="20"/>
        </w:rPr>
        <w:t xml:space="preserve"> </w:t>
      </w:r>
      <w:r w:rsidR="00D44711">
        <w:rPr>
          <w:rFonts w:ascii="Verdana" w:hAnsi="Verdana" w:cs="Tahoma"/>
          <w:sz w:val="20"/>
          <w:szCs w:val="20"/>
        </w:rPr>
        <w:t>Virtual Asistencia Técnica.</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37CFA99B"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D5640C">
        <w:rPr>
          <w:rFonts w:ascii="Verdana" w:hAnsi="Verdana" w:cs="Tahoma"/>
          <w:b/>
          <w:sz w:val="20"/>
          <w:szCs w:val="20"/>
        </w:rPr>
        <w:t xml:space="preserve">I </w:t>
      </w:r>
      <w:r w:rsidR="00275E7B">
        <w:rPr>
          <w:rFonts w:ascii="Verdana" w:hAnsi="Verdana" w:cs="Tahoma"/>
          <w:b/>
          <w:sz w:val="20"/>
          <w:szCs w:val="20"/>
        </w:rPr>
        <w:t xml:space="preserve">99virtual. </w:t>
      </w:r>
      <w:r w:rsidR="00275E7B" w:rsidRPr="00275E7B">
        <w:rPr>
          <w:rFonts w:ascii="Verdana" w:hAnsi="Verdana" w:cs="Tahoma"/>
          <w:bCs/>
          <w:sz w:val="20"/>
          <w:szCs w:val="20"/>
        </w:rPr>
        <w:t>Asistencia Técnica</w:t>
      </w:r>
      <w:r w:rsidR="00275E7B">
        <w:rPr>
          <w:rFonts w:ascii="Verdana" w:hAnsi="Verdana" w:cs="Tahoma"/>
          <w:bCs/>
          <w:sz w:val="20"/>
          <w:szCs w:val="20"/>
        </w:rPr>
        <w:t>.</w:t>
      </w:r>
      <w:r w:rsidRPr="00E345FA">
        <w:rPr>
          <w:rFonts w:ascii="Verdana" w:hAnsi="Verdana" w:cs="Tahoma"/>
          <w:sz w:val="20"/>
          <w:szCs w:val="20"/>
        </w:rPr>
        <w:t xml:space="preserve"> </w:t>
      </w:r>
    </w:p>
    <w:p w14:paraId="5E731F48" w14:textId="77777777" w:rsidR="00E345FA" w:rsidRDefault="00E345FA" w:rsidP="00E345FA">
      <w:pPr>
        <w:pStyle w:val="Prrafodelista"/>
        <w:rPr>
          <w:rFonts w:ascii="Verdana" w:hAnsi="Verdana" w:cs="Tahoma"/>
          <w:sz w:val="20"/>
          <w:szCs w:val="20"/>
        </w:rPr>
      </w:pPr>
    </w:p>
    <w:p w14:paraId="45852534" w14:textId="16D0EF61"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D5640C">
        <w:rPr>
          <w:rFonts w:ascii="Verdana" w:hAnsi="Verdana" w:cs="Tahoma"/>
          <w:b/>
          <w:sz w:val="20"/>
          <w:szCs w:val="20"/>
        </w:rPr>
        <w:t xml:space="preserve">OE </w:t>
      </w:r>
      <w:r w:rsidR="00275E7B">
        <w:rPr>
          <w:rFonts w:ascii="Verdana" w:hAnsi="Verdana" w:cs="Tahoma"/>
          <w:b/>
          <w:sz w:val="20"/>
          <w:szCs w:val="20"/>
        </w:rPr>
        <w:t>9999</w:t>
      </w:r>
      <w:r w:rsidR="00AE60D5">
        <w:rPr>
          <w:rFonts w:ascii="Verdana" w:hAnsi="Verdana" w:cs="Tahoma"/>
          <w:b/>
          <w:sz w:val="20"/>
          <w:szCs w:val="20"/>
        </w:rPr>
        <w:t>3</w:t>
      </w:r>
      <w:r w:rsidR="003B7B85">
        <w:rPr>
          <w:rFonts w:ascii="Verdana" w:hAnsi="Verdana" w:cs="Tahoma"/>
          <w:sz w:val="20"/>
          <w:szCs w:val="20"/>
        </w:rPr>
        <w:t xml:space="preserve">: </w:t>
      </w:r>
      <w:r w:rsidR="003736EC">
        <w:rPr>
          <w:rFonts w:ascii="Verdana" w:hAnsi="Verdana" w:cs="Tahoma"/>
          <w:sz w:val="20"/>
          <w:szCs w:val="20"/>
        </w:rPr>
        <w:t>Lograr una eficaz implementación del P.O. apoyando la actividad de gestión y control y el desarrollo de capacidad en estas áreas.</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587052">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rsidRPr="0042329D"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42329D" w:rsidRDefault="00E94B8E" w:rsidP="00312AAE">
            <w:pPr>
              <w:pStyle w:val="Prrafodelista"/>
              <w:spacing w:line="240" w:lineRule="atLeast"/>
              <w:ind w:left="0"/>
              <w:jc w:val="both"/>
              <w:rPr>
                <w:rFonts w:ascii="Verdana" w:hAnsi="Verdana" w:cs="Tahoma"/>
                <w:b/>
                <w:color w:val="0070C0"/>
                <w:sz w:val="18"/>
                <w:szCs w:val="20"/>
              </w:rPr>
            </w:pPr>
            <w:r w:rsidRPr="0042329D">
              <w:rPr>
                <w:rFonts w:ascii="Verdana" w:hAnsi="Verdana" w:cs="Tahoma"/>
                <w:i/>
                <w:color w:val="0070C0"/>
                <w:sz w:val="18"/>
                <w:szCs w:val="20"/>
              </w:rPr>
              <w:t>señalar</w:t>
            </w:r>
          </w:p>
        </w:tc>
        <w:tc>
          <w:tcPr>
            <w:tcW w:w="4054" w:type="dxa"/>
            <w:shd w:val="clear" w:color="auto" w:fill="F2F2F2"/>
          </w:tcPr>
          <w:p w14:paraId="4BE7AB11" w14:textId="77777777" w:rsidR="00C454A6" w:rsidRPr="0042329D"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42329D" w:rsidRDefault="00C454A6" w:rsidP="00312AAE">
            <w:pPr>
              <w:pStyle w:val="Prrafodelista"/>
              <w:spacing w:line="240" w:lineRule="atLeast"/>
              <w:ind w:left="0"/>
              <w:jc w:val="both"/>
              <w:rPr>
                <w:rFonts w:ascii="Verdana" w:hAnsi="Verdana" w:cs="Tahoma"/>
                <w:b/>
                <w:sz w:val="18"/>
                <w:szCs w:val="20"/>
              </w:rPr>
            </w:pPr>
            <w:r w:rsidRPr="0042329D">
              <w:rPr>
                <w:rFonts w:ascii="Verdana" w:hAnsi="Verdana" w:cs="Tahoma"/>
                <w:b/>
                <w:sz w:val="18"/>
                <w:szCs w:val="20"/>
              </w:rPr>
              <w:t xml:space="preserve">CATEGORIA DE INTERVENCIÓN </w:t>
            </w:r>
            <w:r w:rsidR="00523D14" w:rsidRPr="0042329D">
              <w:rPr>
                <w:rFonts w:ascii="Verdana" w:hAnsi="Verdana" w:cs="Tahoma"/>
                <w:b/>
                <w:sz w:val="18"/>
                <w:szCs w:val="20"/>
              </w:rPr>
              <w:t>POCS</w:t>
            </w:r>
          </w:p>
        </w:tc>
        <w:tc>
          <w:tcPr>
            <w:tcW w:w="2183" w:type="dxa"/>
            <w:shd w:val="clear" w:color="auto" w:fill="F2F2F2"/>
          </w:tcPr>
          <w:p w14:paraId="71FEA454" w14:textId="77777777" w:rsidR="00C454A6" w:rsidRPr="0042329D"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42329D" w:rsidRDefault="00C454A6" w:rsidP="00312AAE">
            <w:pPr>
              <w:pStyle w:val="Prrafodelista"/>
              <w:spacing w:line="240" w:lineRule="atLeast"/>
              <w:ind w:left="0"/>
              <w:jc w:val="both"/>
              <w:rPr>
                <w:rFonts w:ascii="Verdana" w:hAnsi="Verdana" w:cs="Tahoma"/>
                <w:b/>
                <w:sz w:val="18"/>
                <w:szCs w:val="20"/>
              </w:rPr>
            </w:pPr>
            <w:r w:rsidRPr="0042329D">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42329D" w:rsidRDefault="00C3423D" w:rsidP="00312AAE">
            <w:pPr>
              <w:pStyle w:val="Prrafodelista"/>
              <w:spacing w:line="240" w:lineRule="atLeast"/>
              <w:ind w:left="0"/>
              <w:jc w:val="center"/>
              <w:rPr>
                <w:rFonts w:ascii="Verdana" w:hAnsi="Verdana" w:cs="Tahoma"/>
                <w:i/>
                <w:color w:val="0070C0"/>
                <w:sz w:val="18"/>
                <w:szCs w:val="20"/>
              </w:rPr>
            </w:pPr>
            <w:r w:rsidRPr="0042329D">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067952" w:rsidRPr="002E5C2F" w:rsidRDefault="00067952"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">
                      <v:textbox>
                        <w:txbxContent>
                          <w:p w14:paraId="107FB715" w14:textId="16E20F6F" w:rsidR="00067952" w:rsidRPr="002E5C2F" w:rsidRDefault="00067952" w:rsidP="00C454A6">
                            <w:pPr>
                              <w:rPr>
                                <w:color w:val="0070C0"/>
                              </w:rPr>
                            </w:pPr>
                          </w:p>
                        </w:txbxContent>
                      </v:textbox>
                    </v:shape>
                  </w:pict>
                </mc:Fallback>
              </mc:AlternateContent>
            </w:r>
            <w:r w:rsidR="00C454A6" w:rsidRPr="0042329D">
              <w:rPr>
                <w:rFonts w:ascii="Verdana" w:hAnsi="Verdana" w:cs="Tahoma"/>
                <w:i/>
                <w:color w:val="0070C0"/>
                <w:sz w:val="18"/>
                <w:szCs w:val="20"/>
              </w:rPr>
              <w:t xml:space="preserve"> </w:t>
            </w:r>
          </w:p>
        </w:tc>
        <w:tc>
          <w:tcPr>
            <w:tcW w:w="4054" w:type="dxa"/>
            <w:shd w:val="clear" w:color="auto" w:fill="auto"/>
          </w:tcPr>
          <w:p w14:paraId="07968A63" w14:textId="24B9094D" w:rsidR="00C454A6" w:rsidRPr="0042329D" w:rsidRDefault="00BB3A12" w:rsidP="00BB3A12">
            <w:pPr>
              <w:pStyle w:val="Prrafodelista"/>
              <w:spacing w:line="240" w:lineRule="atLeast"/>
              <w:ind w:left="0"/>
              <w:jc w:val="both"/>
              <w:rPr>
                <w:rFonts w:ascii="Verdana" w:hAnsi="Verdana" w:cs="Tahoma"/>
                <w:b/>
                <w:color w:val="0070C0"/>
                <w:sz w:val="18"/>
                <w:szCs w:val="20"/>
              </w:rPr>
            </w:pPr>
            <w:r w:rsidRPr="0042329D">
              <w:rPr>
                <w:rFonts w:ascii="Verdana" w:hAnsi="Verdana" w:cs="Tahoma"/>
                <w:b/>
                <w:sz w:val="18"/>
                <w:szCs w:val="20"/>
              </w:rPr>
              <w:t>CI</w:t>
            </w:r>
            <w:r w:rsidR="0042329D">
              <w:rPr>
                <w:rFonts w:ascii="Verdana" w:hAnsi="Verdana" w:cs="Tahoma"/>
                <w:b/>
                <w:sz w:val="18"/>
                <w:szCs w:val="20"/>
              </w:rPr>
              <w:t>1</w:t>
            </w:r>
            <w:r w:rsidR="003736EC">
              <w:rPr>
                <w:rFonts w:ascii="Verdana" w:hAnsi="Verdana" w:cs="Tahoma"/>
                <w:b/>
                <w:sz w:val="18"/>
                <w:szCs w:val="20"/>
              </w:rPr>
              <w:t>18</w:t>
            </w:r>
            <w:r w:rsidRPr="0042329D">
              <w:rPr>
                <w:rFonts w:ascii="Verdana" w:hAnsi="Verdana" w:cs="Tahoma"/>
                <w:b/>
                <w:sz w:val="18"/>
                <w:szCs w:val="20"/>
              </w:rPr>
              <w:t xml:space="preserve"> CE</w:t>
            </w:r>
            <w:r w:rsidR="0042329D">
              <w:rPr>
                <w:rFonts w:ascii="Verdana" w:hAnsi="Verdana" w:cs="Tahoma"/>
                <w:b/>
                <w:sz w:val="18"/>
                <w:szCs w:val="20"/>
              </w:rPr>
              <w:t>1</w:t>
            </w:r>
            <w:r w:rsidR="003736EC">
              <w:rPr>
                <w:rFonts w:ascii="Verdana" w:hAnsi="Verdana" w:cs="Tahoma"/>
                <w:b/>
                <w:sz w:val="18"/>
                <w:szCs w:val="20"/>
              </w:rPr>
              <w:t>21</w:t>
            </w:r>
            <w:r w:rsidR="00C454A6" w:rsidRPr="0042329D">
              <w:rPr>
                <w:rFonts w:ascii="Verdana" w:hAnsi="Verdana" w:cs="Tahoma"/>
                <w:sz w:val="18"/>
                <w:szCs w:val="20"/>
              </w:rPr>
              <w:t xml:space="preserve">: </w:t>
            </w:r>
            <w:r w:rsidR="003736EC">
              <w:rPr>
                <w:rFonts w:ascii="Verdana" w:hAnsi="Verdana" w:cs="Tahoma"/>
                <w:sz w:val="18"/>
                <w:szCs w:val="20"/>
              </w:rPr>
              <w:t>Preparación, ejecución, seguimiento e inspección</w:t>
            </w:r>
            <w:r w:rsidRPr="0042329D">
              <w:rPr>
                <w:rFonts w:ascii="Verdana" w:hAnsi="Verdana" w:cs="Tahoma"/>
                <w:sz w:val="18"/>
                <w:szCs w:val="20"/>
              </w:rPr>
              <w:t>.</w:t>
            </w:r>
          </w:p>
        </w:tc>
        <w:tc>
          <w:tcPr>
            <w:tcW w:w="2183" w:type="dxa"/>
            <w:shd w:val="clear" w:color="auto" w:fill="auto"/>
          </w:tcPr>
          <w:p w14:paraId="3547B256" w14:textId="69A698B3"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42329D">
              <w:rPr>
                <w:rFonts w:ascii="Verdana" w:hAnsi="Verdana" w:cs="Tahoma"/>
                <w:i/>
                <w:color w:val="0070C0"/>
                <w:sz w:val="18"/>
                <w:szCs w:val="20"/>
              </w:rPr>
              <w:t>(cumplimentar valor expresado en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587052">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6100D9DB" w:rsidR="00466E5A" w:rsidRPr="00AA6AD2" w:rsidRDefault="00466E5A" w:rsidP="00575A15">
      <w:pPr>
        <w:pStyle w:val="Prrafodelista"/>
        <w:ind w:left="851"/>
        <w:jc w:val="both"/>
        <w:rPr>
          <w:rFonts w:ascii="Verdana" w:hAnsi="Verdana" w:cs="Tahoma"/>
          <w:b/>
          <w:sz w:val="16"/>
          <w:szCs w:val="16"/>
        </w:rPr>
      </w:pPr>
    </w:p>
    <w:p w14:paraId="78B29C45" w14:textId="77777777" w:rsidR="00A34DE8" w:rsidRPr="003736EC" w:rsidRDefault="00A34DE8" w:rsidP="00575A15">
      <w:pPr>
        <w:pStyle w:val="Prrafodelista"/>
        <w:ind w:left="851"/>
        <w:jc w:val="both"/>
        <w:rPr>
          <w:rFonts w:ascii="Verdana" w:hAnsi="Verdana" w:cs="Tahoma"/>
          <w:b/>
          <w:sz w:val="16"/>
          <w:szCs w:val="16"/>
        </w:rPr>
      </w:pPr>
    </w:p>
    <w:p w14:paraId="2410E69D" w14:textId="3C2093A5" w:rsidR="00C454A6" w:rsidRPr="00E345FA" w:rsidRDefault="00067952"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 xml:space="preserve">Línea </w:t>
      </w:r>
      <w:r w:rsidR="003736EC">
        <w:rPr>
          <w:rFonts w:ascii="Verdana" w:hAnsi="Verdana" w:cs="Tahoma"/>
          <w:b/>
          <w:sz w:val="20"/>
          <w:szCs w:val="20"/>
        </w:rPr>
        <w:t>1</w:t>
      </w:r>
      <w:r w:rsidR="0006010B">
        <w:rPr>
          <w:rFonts w:ascii="Verdana" w:hAnsi="Verdana" w:cs="Tahoma"/>
          <w:b/>
          <w:sz w:val="20"/>
          <w:szCs w:val="20"/>
        </w:rPr>
        <w:t>(OT</w:t>
      </w:r>
      <w:r w:rsidR="00275E7B">
        <w:rPr>
          <w:rFonts w:ascii="Verdana" w:hAnsi="Verdana" w:cs="Tahoma"/>
          <w:b/>
          <w:sz w:val="20"/>
          <w:szCs w:val="20"/>
        </w:rPr>
        <w:t>99</w:t>
      </w:r>
      <w:r w:rsidR="00C454A6" w:rsidRPr="00E345FA">
        <w:rPr>
          <w:rFonts w:ascii="Verdana" w:hAnsi="Verdana" w:cs="Tahoma"/>
          <w:b/>
          <w:sz w:val="20"/>
          <w:szCs w:val="20"/>
        </w:rPr>
        <w:t>)</w:t>
      </w:r>
      <w:r w:rsidR="00C454A6" w:rsidRPr="00E345FA">
        <w:rPr>
          <w:rFonts w:ascii="Verdana" w:hAnsi="Verdana" w:cs="Tahoma"/>
          <w:sz w:val="20"/>
          <w:szCs w:val="20"/>
        </w:rPr>
        <w:t xml:space="preserve"> </w:t>
      </w:r>
      <w:r w:rsidR="00DD5D0B">
        <w:rPr>
          <w:rFonts w:ascii="Verdana" w:hAnsi="Verdana" w:cs="Tahoma"/>
          <w:sz w:val="20"/>
          <w:szCs w:val="20"/>
        </w:rPr>
        <w:t>Gestión, Coordinación, Seguimiento y Control de riesgo de fraude</w:t>
      </w:r>
      <w:r w:rsidR="00D21958">
        <w:rPr>
          <w:rFonts w:ascii="Verdana" w:hAnsi="Verdana" w:cs="Tahoma"/>
          <w:sz w:val="20"/>
          <w:szCs w:val="20"/>
        </w:rPr>
        <w:t>.</w:t>
      </w:r>
    </w:p>
    <w:p w14:paraId="376BE9A1" w14:textId="69E74029" w:rsidR="00575A15" w:rsidRPr="00AA6AD2" w:rsidRDefault="00575A15" w:rsidP="00575A15">
      <w:pPr>
        <w:pStyle w:val="Prrafodelista"/>
        <w:spacing w:line="259" w:lineRule="auto"/>
        <w:ind w:left="851"/>
        <w:contextualSpacing/>
        <w:rPr>
          <w:rFonts w:ascii="Verdana" w:hAnsi="Verdana" w:cs="Tahoma"/>
          <w:sz w:val="10"/>
          <w:szCs w:val="10"/>
        </w:rPr>
      </w:pPr>
    </w:p>
    <w:p w14:paraId="67954CD1" w14:textId="77777777" w:rsidR="00A34DE8" w:rsidRPr="00E345FA" w:rsidRDefault="00A34DE8"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816"/>
        <w:gridCol w:w="1636"/>
      </w:tblGrid>
      <w:tr w:rsidR="00AA6AD2" w:rsidRPr="00E345FA" w14:paraId="39A9F7C8" w14:textId="2DE6BAB4" w:rsidTr="00AA6AD2">
        <w:tc>
          <w:tcPr>
            <w:tcW w:w="4253" w:type="dxa"/>
            <w:shd w:val="clear" w:color="auto" w:fill="DBE5F1" w:themeFill="accent1" w:themeFillTint="33"/>
          </w:tcPr>
          <w:p w14:paraId="41EEA21A" w14:textId="7E045B3D" w:rsidR="00AA6AD2" w:rsidRPr="00E345FA" w:rsidRDefault="00AA6AD2" w:rsidP="00AA6AD2">
            <w:pPr>
              <w:rPr>
                <w:rFonts w:ascii="Verdana" w:hAnsi="Verdana"/>
                <w:b/>
                <w:sz w:val="20"/>
                <w:szCs w:val="20"/>
              </w:rPr>
            </w:pPr>
            <w:r w:rsidRPr="00E345FA">
              <w:rPr>
                <w:rFonts w:ascii="Verdana" w:hAnsi="Verdana"/>
                <w:b/>
                <w:sz w:val="20"/>
                <w:szCs w:val="20"/>
              </w:rPr>
              <w:t xml:space="preserve">Actuación </w:t>
            </w:r>
            <w:r>
              <w:rPr>
                <w:rFonts w:ascii="Verdana" w:hAnsi="Verdana"/>
                <w:b/>
                <w:sz w:val="20"/>
                <w:szCs w:val="20"/>
              </w:rPr>
              <w:t xml:space="preserve">Plan Implementación </w:t>
            </w:r>
          </w:p>
        </w:tc>
        <w:tc>
          <w:tcPr>
            <w:tcW w:w="1559" w:type="dxa"/>
            <w:shd w:val="clear" w:color="auto" w:fill="DBE5F1" w:themeFill="accent1" w:themeFillTint="33"/>
          </w:tcPr>
          <w:p w14:paraId="7ACD8666" w14:textId="667A5CEF" w:rsidR="00AA6AD2" w:rsidRPr="00E345FA" w:rsidRDefault="00AA6AD2" w:rsidP="00AA6AD2">
            <w:pPr>
              <w:rPr>
                <w:rFonts w:ascii="Verdana" w:hAnsi="Verdana"/>
                <w:i/>
                <w:color w:val="0070C0"/>
                <w:sz w:val="20"/>
                <w:szCs w:val="20"/>
              </w:rPr>
            </w:pPr>
            <w:r w:rsidRPr="003B6623">
              <w:rPr>
                <w:rFonts w:ascii="Verdana" w:hAnsi="Verdana"/>
                <w:b/>
                <w:sz w:val="20"/>
                <w:szCs w:val="20"/>
              </w:rPr>
              <w:t>Disponibilidad</w:t>
            </w:r>
          </w:p>
        </w:tc>
        <w:tc>
          <w:tcPr>
            <w:tcW w:w="1559" w:type="dxa"/>
            <w:shd w:val="clear" w:color="auto" w:fill="DBE5F1" w:themeFill="accent1" w:themeFillTint="33"/>
          </w:tcPr>
          <w:p w14:paraId="079556EC" w14:textId="7F4C300F" w:rsidR="00AA6AD2" w:rsidRPr="00E345FA" w:rsidRDefault="00AA6AD2" w:rsidP="00AA6AD2">
            <w:pPr>
              <w:rPr>
                <w:rFonts w:ascii="Verdana" w:hAnsi="Verdana"/>
                <w:i/>
                <w:color w:val="0070C0"/>
                <w:sz w:val="20"/>
                <w:szCs w:val="20"/>
              </w:rPr>
            </w:pPr>
            <w:r>
              <w:rPr>
                <w:rFonts w:ascii="Verdana" w:hAnsi="Verdana"/>
                <w:b/>
                <w:sz w:val="20"/>
                <w:szCs w:val="20"/>
              </w:rPr>
              <w:t>Gasto que absorbe</w:t>
            </w:r>
          </w:p>
        </w:tc>
      </w:tr>
      <w:tr w:rsidR="00AA6AD2" w:rsidRPr="00E345FA" w14:paraId="46623825" w14:textId="073452CF" w:rsidTr="00D21958">
        <w:tc>
          <w:tcPr>
            <w:tcW w:w="4253" w:type="dxa"/>
            <w:shd w:val="clear" w:color="auto" w:fill="DBE5F1" w:themeFill="accent1" w:themeFillTint="33"/>
          </w:tcPr>
          <w:p w14:paraId="4B3E26B8" w14:textId="03F4946F" w:rsidR="00AA6AD2" w:rsidRPr="003E00DE" w:rsidRDefault="00DD5D0B" w:rsidP="00AA6AD2">
            <w:pPr>
              <w:jc w:val="both"/>
              <w:rPr>
                <w:rFonts w:ascii="Verdana" w:hAnsi="Verdana"/>
                <w:sz w:val="20"/>
                <w:szCs w:val="20"/>
              </w:rPr>
            </w:pPr>
            <w:r>
              <w:rPr>
                <w:rFonts w:ascii="Verdana" w:hAnsi="Verdana"/>
                <w:sz w:val="20"/>
                <w:szCs w:val="20"/>
              </w:rPr>
              <w:t>Gestión, Coordinación, Seguimiento y Control del riesgo de fraude</w:t>
            </w:r>
          </w:p>
        </w:tc>
        <w:tc>
          <w:tcPr>
            <w:tcW w:w="1559" w:type="dxa"/>
            <w:shd w:val="clear" w:color="auto" w:fill="DBE5F1" w:themeFill="accent1" w:themeFillTint="33"/>
            <w:vAlign w:val="center"/>
          </w:tcPr>
          <w:p w14:paraId="2A602B19" w14:textId="6ED27FA2" w:rsidR="00AA6AD2" w:rsidRPr="00E345FA" w:rsidRDefault="00B000EB" w:rsidP="00AA6AD2">
            <w:pPr>
              <w:jc w:val="center"/>
              <w:rPr>
                <w:rFonts w:ascii="Verdana" w:hAnsi="Verdana"/>
                <w:i/>
                <w:color w:val="0070C0"/>
                <w:sz w:val="20"/>
                <w:szCs w:val="20"/>
              </w:rPr>
            </w:pPr>
            <w:r>
              <w:rPr>
                <w:rFonts w:ascii="Verdana" w:hAnsi="Verdana"/>
                <w:sz w:val="20"/>
                <w:szCs w:val="20"/>
              </w:rPr>
              <w:t>3</w:t>
            </w:r>
            <w:r w:rsidR="00D21958">
              <w:rPr>
                <w:rFonts w:ascii="Verdana" w:hAnsi="Verdana"/>
                <w:sz w:val="20"/>
                <w:szCs w:val="20"/>
              </w:rPr>
              <w:t>75</w:t>
            </w:r>
            <w:r w:rsidR="00AA6AD2">
              <w:rPr>
                <w:rFonts w:ascii="Verdana" w:hAnsi="Verdana"/>
                <w:sz w:val="20"/>
                <w:szCs w:val="20"/>
              </w:rPr>
              <w:t>.</w:t>
            </w:r>
            <w:r w:rsidR="00D21958">
              <w:rPr>
                <w:rFonts w:ascii="Verdana" w:hAnsi="Verdana"/>
                <w:sz w:val="20"/>
                <w:szCs w:val="20"/>
              </w:rPr>
              <w:t>000</w:t>
            </w:r>
            <w:r w:rsidR="00AA6AD2">
              <w:rPr>
                <w:rFonts w:ascii="Verdana" w:hAnsi="Verdana"/>
                <w:sz w:val="20"/>
                <w:szCs w:val="20"/>
              </w:rPr>
              <w:t>,00€</w:t>
            </w:r>
          </w:p>
        </w:tc>
        <w:tc>
          <w:tcPr>
            <w:tcW w:w="1559" w:type="dxa"/>
            <w:shd w:val="clear" w:color="auto" w:fill="DBE5F1" w:themeFill="accent1" w:themeFillTint="33"/>
            <w:vAlign w:val="center"/>
          </w:tcPr>
          <w:p w14:paraId="7D599614" w14:textId="7A14D177" w:rsidR="00AA6AD2" w:rsidRPr="00E345FA" w:rsidRDefault="00AA6AD2" w:rsidP="00AA6AD2">
            <w:pPr>
              <w:rPr>
                <w:rFonts w:ascii="Verdana" w:hAnsi="Verdana"/>
                <w:i/>
                <w:color w:val="0070C0"/>
                <w:sz w:val="20"/>
                <w:szCs w:val="20"/>
              </w:rPr>
            </w:pPr>
            <w:r w:rsidRPr="00C422DF">
              <w:rPr>
                <w:rFonts w:ascii="Verdana" w:hAnsi="Verdana"/>
                <w:i/>
                <w:iCs/>
                <w:color w:val="0070C0"/>
                <w:sz w:val="20"/>
                <w:szCs w:val="20"/>
              </w:rPr>
              <w:t>Cumplimentar</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2D5677">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40AD2A87" w:rsidR="00243609" w:rsidRDefault="000232E5" w:rsidP="002D5677">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4BD58122" w14:textId="77777777" w:rsidR="00AD357F" w:rsidRPr="00E345FA" w:rsidRDefault="00AD357F"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208FE478" w14:textId="39AB52AD"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587052">
        <w:rPr>
          <w:rFonts w:ascii="Verdana" w:hAnsi="Verdana" w:cs="Tahoma"/>
          <w:b/>
          <w:sz w:val="20"/>
          <w:szCs w:val="20"/>
          <w:u w:val="single"/>
        </w:rPr>
        <w:t>de la Operación</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 xml:space="preserve">En coherencia </w:t>
      </w:r>
      <w:r w:rsidR="00F74ED4">
        <w:rPr>
          <w:rFonts w:ascii="Verdana" w:hAnsi="Verdana" w:cs="Tahoma"/>
          <w:i/>
          <w:color w:val="0070C0"/>
          <w:sz w:val="20"/>
          <w:szCs w:val="20"/>
        </w:rPr>
        <w:t xml:space="preserve">y alineado </w:t>
      </w:r>
      <w:r w:rsidR="00655AD5" w:rsidRPr="00E345FA">
        <w:rPr>
          <w:rFonts w:ascii="Verdana" w:hAnsi="Verdana" w:cs="Tahoma"/>
          <w:i/>
          <w:color w:val="0070C0"/>
          <w:sz w:val="20"/>
          <w:szCs w:val="20"/>
        </w:rPr>
        <w:t>con el apartado 1.11. de la Ficha descriptiva de la Línea y respetando la tipología de actuaciones elegibles del PO</w:t>
      </w:r>
      <w:r w:rsidR="00AE60D5">
        <w:rPr>
          <w:rFonts w:ascii="Verdana" w:hAnsi="Verdana" w:cs="Tahoma"/>
          <w:i/>
          <w:color w:val="0070C0"/>
          <w:sz w:val="20"/>
          <w:szCs w:val="20"/>
        </w:rPr>
        <w:t>PE·</w:t>
      </w:r>
      <w:r w:rsidR="00655AD5" w:rsidRPr="00E345FA">
        <w:rPr>
          <w:rFonts w:ascii="Verdana" w:hAnsi="Verdana" w:cs="Tahoma"/>
          <w:i/>
          <w:color w:val="0070C0"/>
          <w:sz w:val="20"/>
          <w:szCs w:val="20"/>
        </w:rPr>
        <w:t xml:space="preserve">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p>
    <w:p w14:paraId="4B3C9760" w14:textId="2B8CBA9B"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lastRenderedPageBreak/>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Cumplimentar con Objetivos que se esperan alcanzar, en coherencia </w:t>
      </w:r>
      <w:r w:rsidR="00734B50">
        <w:rPr>
          <w:rFonts w:ascii="Verdana" w:hAnsi="Verdana" w:cs="Tahoma"/>
          <w:i/>
          <w:color w:val="0070C0"/>
          <w:sz w:val="20"/>
          <w:szCs w:val="20"/>
        </w:rPr>
        <w:t xml:space="preserve">y alineado </w:t>
      </w:r>
      <w:r w:rsidRPr="00E345FA">
        <w:rPr>
          <w:rFonts w:ascii="Verdana" w:hAnsi="Verdana" w:cs="Tahoma"/>
          <w:i/>
          <w:color w:val="0070C0"/>
          <w:sz w:val="20"/>
          <w:szCs w:val="20"/>
        </w:rPr>
        <w:t>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587052">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50B1DC1D"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7D1AB66B"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e la Ficha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27128333" w:rsidR="00C454A6"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0C3FF6B9" w14:textId="2F289617" w:rsidR="00AD357F" w:rsidRDefault="00AD357F" w:rsidP="001425E0">
      <w:pPr>
        <w:ind w:left="1416"/>
        <w:jc w:val="both"/>
        <w:rPr>
          <w:rFonts w:ascii="Verdana" w:hAnsi="Verdana" w:cs="Tahoma"/>
          <w:i/>
          <w:color w:val="0070C0"/>
          <w:sz w:val="20"/>
          <w:szCs w:val="20"/>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4D319AD2"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w:t>
      </w:r>
      <w:r w:rsidRPr="00E345FA">
        <w:rPr>
          <w:rFonts w:ascii="Verdana" w:hAnsi="Verdana" w:cs="Tahoma"/>
          <w:sz w:val="20"/>
          <w:szCs w:val="20"/>
        </w:rPr>
        <w:lastRenderedPageBreak/>
        <w:t>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392FA6CC"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r w:rsidR="006146B4" w:rsidRPr="00E345FA">
        <w:rPr>
          <w:rFonts w:ascii="Verdana" w:hAnsi="Verdana" w:cs="Tahoma"/>
          <w:i/>
          <w:color w:val="0070C0"/>
          <w:sz w:val="20"/>
          <w:szCs w:val="20"/>
        </w:rPr>
        <w:t>día</w:t>
      </w:r>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33111354"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r w:rsidR="00573D16" w:rsidRPr="00E345FA">
        <w:rPr>
          <w:rFonts w:ascii="Verdana" w:hAnsi="Verdana" w:cs="Tahoma"/>
          <w:b/>
          <w:sz w:val="20"/>
          <w:szCs w:val="20"/>
          <w:u w:val="single"/>
        </w:rPr>
        <w:t>fin</w:t>
      </w:r>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r w:rsidR="006146B4" w:rsidRPr="00E345FA">
        <w:rPr>
          <w:rFonts w:ascii="Verdana" w:hAnsi="Verdana" w:cs="Tahoma"/>
          <w:i/>
          <w:color w:val="0070C0"/>
          <w:sz w:val="20"/>
          <w:szCs w:val="20"/>
        </w:rPr>
        <w:t>día</w:t>
      </w:r>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734B50">
        <w:rPr>
          <w:rFonts w:ascii="Verdana" w:hAnsi="Verdana" w:cs="Tahoma"/>
          <w:i/>
          <w:color w:val="0070C0"/>
          <w:sz w:val="20"/>
          <w:szCs w:val="20"/>
        </w:rPr>
        <w:t xml:space="preserve"> Fundamentar la viabilidad de la operación.</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4C822788"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w:t>
      </w:r>
      <w:r w:rsidR="00C8759D">
        <w:rPr>
          <w:rFonts w:ascii="Verdana" w:hAnsi="Verdana" w:cs="Tahoma"/>
          <w:b/>
          <w:sz w:val="20"/>
          <w:szCs w:val="20"/>
        </w:rPr>
        <w:t>1</w:t>
      </w:r>
      <w:r w:rsidRPr="00E345FA">
        <w:rPr>
          <w:rFonts w:ascii="Verdana" w:hAnsi="Verdana" w:cs="Tahoma"/>
          <w:b/>
          <w:sz w:val="20"/>
          <w:szCs w:val="20"/>
        </w:rPr>
        <w:t xml:space="preserve"> de </w:t>
      </w:r>
      <w:r w:rsidR="00C8759D">
        <w:rPr>
          <w:rFonts w:ascii="Verdana" w:hAnsi="Verdana" w:cs="Tahoma"/>
          <w:b/>
          <w:sz w:val="20"/>
          <w:szCs w:val="20"/>
        </w:rPr>
        <w:t>Diciembre</w:t>
      </w:r>
      <w:r w:rsidRPr="00E345FA">
        <w:rPr>
          <w:rFonts w:ascii="Verdana" w:hAnsi="Verdana" w:cs="Tahoma"/>
          <w:b/>
          <w:sz w:val="20"/>
          <w:szCs w:val="20"/>
        </w:rPr>
        <w:t xml:space="preserve"> de 202</w:t>
      </w:r>
      <w:r w:rsidR="00C8759D">
        <w:rPr>
          <w:rFonts w:ascii="Verdana" w:hAnsi="Verdana" w:cs="Tahoma"/>
          <w:b/>
          <w:sz w:val="20"/>
          <w:szCs w:val="20"/>
        </w:rPr>
        <w:t>3</w:t>
      </w:r>
      <w:r w:rsidRPr="00E345FA">
        <w:rPr>
          <w:rFonts w:ascii="Verdana" w:hAnsi="Verdana" w:cs="Tahoma"/>
          <w:sz w:val="20"/>
          <w:szCs w:val="20"/>
        </w:rPr>
        <w:t>.</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54D31073" w:rsidR="00C454A6"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w:t>
      </w:r>
      <w:r w:rsidR="00AA6AD2" w:rsidRPr="003A2401">
        <w:rPr>
          <w:rFonts w:ascii="Verdana" w:hAnsi="Verdana" w:cs="Tahoma"/>
          <w:sz w:val="20"/>
          <w:szCs w:val="20"/>
        </w:rPr>
        <w:t xml:space="preserve">orden HAP72427/2015 de 13 de </w:t>
      </w:r>
      <w:proofErr w:type="gramStart"/>
      <w:r w:rsidR="00AA6AD2" w:rsidRPr="003A2401">
        <w:rPr>
          <w:rFonts w:ascii="Verdana" w:hAnsi="Verdana" w:cs="Tahoma"/>
          <w:sz w:val="20"/>
          <w:szCs w:val="20"/>
        </w:rPr>
        <w:t>Noviembre</w:t>
      </w:r>
      <w:proofErr w:type="gramEnd"/>
      <w:r w:rsidR="00AA6AD2" w:rsidRPr="003A2401">
        <w:rPr>
          <w:rFonts w:ascii="Verdana" w:hAnsi="Verdana" w:cs="Tahoma"/>
          <w:sz w:val="20"/>
          <w:szCs w:val="20"/>
        </w:rPr>
        <w:t xml:space="preserve"> y de sus eventuales modificaciones, reprogramaciones y decisiones de Oficio adoptadas por las Autoridades que intervienen en la gestión del POPE FEDER 2014-2020 o derivadas por la modificación de los Reglamentos.</w:t>
      </w:r>
    </w:p>
    <w:p w14:paraId="4CE260AD" w14:textId="3073CEC7" w:rsidR="00C454A6" w:rsidRDefault="00C454A6" w:rsidP="00C454A6">
      <w:pPr>
        <w:pStyle w:val="Prrafodelista"/>
        <w:ind w:left="1211"/>
        <w:jc w:val="both"/>
        <w:rPr>
          <w:rFonts w:ascii="Verdana" w:hAnsi="Verdana" w:cs="Tahoma"/>
          <w:i/>
          <w:color w:val="0070C0"/>
          <w:sz w:val="20"/>
          <w:szCs w:val="20"/>
        </w:rPr>
      </w:pPr>
    </w:p>
    <w:p w14:paraId="65D07DEF" w14:textId="77777777" w:rsidR="004B5145" w:rsidRPr="00E345FA" w:rsidRDefault="004B5145"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529CDA89" w:rsidR="00C454A6" w:rsidRDefault="00C454A6" w:rsidP="006E616B">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Completar tabla consignando importes acumulados</w:t>
      </w:r>
      <w:r w:rsidR="00096218">
        <w:rPr>
          <w:rFonts w:ascii="Verdana" w:hAnsi="Verdana" w:cs="Tahoma"/>
          <w:i/>
          <w:color w:val="0070C0"/>
          <w:sz w:val="20"/>
          <w:szCs w:val="20"/>
        </w:rPr>
        <w:t>.</w:t>
      </w:r>
      <w:r w:rsidRPr="00E345FA">
        <w:rPr>
          <w:rFonts w:ascii="Verdana" w:hAnsi="Verdana" w:cs="Tahoma"/>
          <w:i/>
          <w:color w:val="0070C0"/>
          <w:sz w:val="20"/>
          <w:szCs w:val="20"/>
        </w:rPr>
        <w:t xml:space="preserve"> </w:t>
      </w:r>
    </w:p>
    <w:p w14:paraId="58809CA2" w14:textId="7A31AA0D" w:rsidR="00C454A6" w:rsidRDefault="00C454A6" w:rsidP="00C454A6">
      <w:pPr>
        <w:pStyle w:val="Prrafodelista"/>
        <w:ind w:left="1211"/>
        <w:jc w:val="both"/>
        <w:rPr>
          <w:rFonts w:ascii="Verdana" w:hAnsi="Verdana" w:cs="Tahoma"/>
          <w:color w:val="0070C0"/>
          <w:sz w:val="18"/>
          <w:szCs w:val="18"/>
        </w:rPr>
      </w:pPr>
    </w:p>
    <w:p w14:paraId="5E55B24D" w14:textId="0A7C2B45" w:rsidR="00A34DE8" w:rsidRDefault="00A34DE8" w:rsidP="00C454A6">
      <w:pPr>
        <w:pStyle w:val="Prrafodelista"/>
        <w:ind w:left="1211"/>
        <w:jc w:val="both"/>
        <w:rPr>
          <w:rFonts w:ascii="Verdana" w:hAnsi="Verdana" w:cs="Tahoma"/>
          <w:color w:val="0070C0"/>
          <w:sz w:val="18"/>
          <w:szCs w:val="18"/>
        </w:rPr>
      </w:pPr>
    </w:p>
    <w:p w14:paraId="5894A9B1" w14:textId="5A3ECAE8" w:rsidR="004B5145" w:rsidRDefault="004B5145" w:rsidP="00C454A6">
      <w:pPr>
        <w:pStyle w:val="Prrafodelista"/>
        <w:ind w:left="1211"/>
        <w:jc w:val="both"/>
        <w:rPr>
          <w:rFonts w:ascii="Verdana" w:hAnsi="Verdana" w:cs="Tahoma"/>
          <w:color w:val="0070C0"/>
          <w:sz w:val="18"/>
          <w:szCs w:val="18"/>
        </w:rPr>
      </w:pPr>
    </w:p>
    <w:p w14:paraId="35FB1DCB" w14:textId="7DB2C3B8" w:rsidR="004B5145" w:rsidRDefault="004B5145" w:rsidP="00C454A6">
      <w:pPr>
        <w:pStyle w:val="Prrafodelista"/>
        <w:ind w:left="1211"/>
        <w:jc w:val="both"/>
        <w:rPr>
          <w:rFonts w:ascii="Verdana" w:hAnsi="Verdana" w:cs="Tahoma"/>
          <w:color w:val="0070C0"/>
          <w:sz w:val="18"/>
          <w:szCs w:val="18"/>
        </w:rPr>
      </w:pPr>
    </w:p>
    <w:p w14:paraId="4E0B54EA" w14:textId="23C58494" w:rsidR="004B5145" w:rsidRDefault="004B5145" w:rsidP="00C454A6">
      <w:pPr>
        <w:pStyle w:val="Prrafodelista"/>
        <w:ind w:left="1211"/>
        <w:jc w:val="both"/>
        <w:rPr>
          <w:rFonts w:ascii="Verdana" w:hAnsi="Verdana" w:cs="Tahoma"/>
          <w:color w:val="0070C0"/>
          <w:sz w:val="18"/>
          <w:szCs w:val="18"/>
        </w:rPr>
      </w:pPr>
    </w:p>
    <w:p w14:paraId="6B7BE6FF" w14:textId="0B59BE8C" w:rsidR="004B5145" w:rsidRDefault="004B5145" w:rsidP="00C454A6">
      <w:pPr>
        <w:pStyle w:val="Prrafodelista"/>
        <w:ind w:left="1211"/>
        <w:jc w:val="both"/>
        <w:rPr>
          <w:rFonts w:ascii="Verdana" w:hAnsi="Verdana" w:cs="Tahoma"/>
          <w:color w:val="0070C0"/>
          <w:sz w:val="18"/>
          <w:szCs w:val="18"/>
        </w:rPr>
      </w:pPr>
    </w:p>
    <w:p w14:paraId="0CEFC8B8" w14:textId="77777777" w:rsidR="004B5145" w:rsidRPr="005E196B" w:rsidRDefault="004B5145"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lastRenderedPageBreak/>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4541919A" w:rsidR="00C454A6" w:rsidRPr="00312AAE" w:rsidRDefault="00D06081"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C8759D" w:rsidRDefault="00C454A6" w:rsidP="00C454A6">
      <w:pPr>
        <w:ind w:left="851"/>
        <w:jc w:val="both"/>
        <w:rPr>
          <w:rFonts w:ascii="Verdana" w:hAnsi="Verdana" w:cs="Tahoma"/>
          <w:color w:val="0070C0"/>
        </w:rPr>
      </w:pPr>
    </w:p>
    <w:p w14:paraId="7528F734" w14:textId="1A467FE3" w:rsidR="00C454A6" w:rsidRPr="00A34DE8"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1DA4E49C" w14:textId="77777777" w:rsidR="00A34DE8" w:rsidRPr="00A34DE8" w:rsidRDefault="00A34DE8" w:rsidP="00A34DE8">
      <w:pPr>
        <w:pStyle w:val="Prrafodelista"/>
        <w:ind w:left="1211"/>
        <w:jc w:val="both"/>
        <w:rPr>
          <w:rFonts w:ascii="Verdana" w:hAnsi="Verdana" w:cs="Tahoma"/>
          <w:sz w:val="10"/>
          <w:szCs w:val="10"/>
        </w:rPr>
      </w:pPr>
    </w:p>
    <w:p w14:paraId="3FA07C6D" w14:textId="6062D8E3"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r w:rsidR="00734B50">
        <w:rPr>
          <w:rFonts w:ascii="Verdana" w:hAnsi="Verdana" w:cs="Tahoma"/>
          <w:i/>
          <w:color w:val="0070C0"/>
          <w:sz w:val="20"/>
          <w:szCs w:val="20"/>
        </w:rPr>
        <w:t xml:space="preserve"> Justificando su VIABILIDAD.</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3085E899"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1C38F294" w14:textId="77777777" w:rsidR="009F34E8" w:rsidRPr="004B5145" w:rsidRDefault="009F34E8" w:rsidP="0007242A">
      <w:pPr>
        <w:pStyle w:val="Prrafodelista"/>
        <w:ind w:left="851"/>
        <w:rPr>
          <w:rFonts w:ascii="Verdana" w:hAnsi="Verdana" w:cs="Tahoma"/>
          <w:i/>
          <w:color w:val="0070C0"/>
          <w:sz w:val="16"/>
          <w:szCs w:val="16"/>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30A502B8"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45660DF5" w14:textId="77777777" w:rsidR="009F34E8" w:rsidRPr="004B5145" w:rsidRDefault="009F34E8" w:rsidP="00C454A6">
      <w:pPr>
        <w:pStyle w:val="Prrafodelista"/>
        <w:ind w:left="851"/>
        <w:rPr>
          <w:rFonts w:ascii="Verdana" w:hAnsi="Verdana" w:cs="Tahoma"/>
          <w:i/>
          <w:color w:val="0070C0"/>
          <w:sz w:val="16"/>
          <w:szCs w:val="16"/>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53E4694F" w:rsidR="00C454A6" w:rsidRDefault="00C454A6" w:rsidP="002D5677">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7CA8EDA9" w14:textId="77777777" w:rsidR="009F34E8" w:rsidRPr="004B5145" w:rsidRDefault="009F34E8" w:rsidP="002D5677">
      <w:pPr>
        <w:pStyle w:val="Prrafodelista"/>
        <w:ind w:left="851"/>
        <w:jc w:val="both"/>
        <w:rPr>
          <w:rFonts w:ascii="Verdana" w:hAnsi="Verdana" w:cs="Tahoma"/>
          <w:i/>
          <w:color w:val="0070C0"/>
          <w:sz w:val="16"/>
          <w:szCs w:val="16"/>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3FF1E16C"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57B60A7F" w14:textId="77777777" w:rsidR="00A34DE8" w:rsidRPr="004B5145" w:rsidRDefault="00A34DE8" w:rsidP="00C454A6">
      <w:pPr>
        <w:pStyle w:val="Prrafodelista"/>
        <w:ind w:left="851"/>
        <w:jc w:val="both"/>
        <w:rPr>
          <w:rFonts w:ascii="Verdana" w:hAnsi="Verdana" w:cs="Tahoma"/>
          <w:i/>
          <w:color w:val="0070C0"/>
          <w:sz w:val="16"/>
          <w:szCs w:val="16"/>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34939156" w:rsidR="00E337E3" w:rsidRDefault="00E337E3" w:rsidP="0007242A">
      <w:pPr>
        <w:pStyle w:val="Prrafodelista"/>
        <w:spacing w:line="259" w:lineRule="auto"/>
        <w:rPr>
          <w:rFonts w:ascii="Verdana" w:hAnsi="Verdana" w:cs="Tahoma"/>
          <w:b/>
          <w:sz w:val="18"/>
          <w:szCs w:val="18"/>
        </w:rPr>
      </w:pPr>
    </w:p>
    <w:p w14:paraId="1C3B5986" w14:textId="2BE635E2" w:rsidR="00211503" w:rsidRDefault="00211503" w:rsidP="0007242A">
      <w:pPr>
        <w:pStyle w:val="Prrafodelista"/>
        <w:spacing w:line="259" w:lineRule="auto"/>
        <w:rPr>
          <w:rFonts w:ascii="Verdana" w:hAnsi="Verdana" w:cs="Tahoma"/>
          <w:b/>
          <w:sz w:val="18"/>
          <w:szCs w:val="18"/>
        </w:rPr>
      </w:pPr>
    </w:p>
    <w:p w14:paraId="39ADEE87" w14:textId="60A47932" w:rsidR="00211503" w:rsidRDefault="00211503" w:rsidP="0007242A">
      <w:pPr>
        <w:pStyle w:val="Prrafodelista"/>
        <w:spacing w:line="259" w:lineRule="auto"/>
        <w:rPr>
          <w:rFonts w:ascii="Verdana" w:hAnsi="Verdana" w:cs="Tahoma"/>
          <w:b/>
          <w:sz w:val="18"/>
          <w:szCs w:val="18"/>
        </w:rPr>
      </w:pPr>
    </w:p>
    <w:p w14:paraId="20CA704C" w14:textId="1142D420" w:rsidR="00211503" w:rsidRDefault="00211503" w:rsidP="0007242A">
      <w:pPr>
        <w:pStyle w:val="Prrafodelista"/>
        <w:spacing w:line="259" w:lineRule="auto"/>
        <w:rPr>
          <w:rFonts w:ascii="Verdana" w:hAnsi="Verdana" w:cs="Tahoma"/>
          <w:b/>
          <w:sz w:val="18"/>
          <w:szCs w:val="18"/>
        </w:rPr>
      </w:pPr>
    </w:p>
    <w:p w14:paraId="4BD09229" w14:textId="1B841420" w:rsidR="00211503" w:rsidRDefault="00211503" w:rsidP="0007242A">
      <w:pPr>
        <w:pStyle w:val="Prrafodelista"/>
        <w:spacing w:line="259" w:lineRule="auto"/>
        <w:rPr>
          <w:rFonts w:ascii="Verdana" w:hAnsi="Verdana" w:cs="Tahoma"/>
          <w:b/>
          <w:sz w:val="18"/>
          <w:szCs w:val="18"/>
        </w:rPr>
      </w:pPr>
    </w:p>
    <w:p w14:paraId="3504D250" w14:textId="77777777" w:rsidR="00211503" w:rsidRDefault="00211503" w:rsidP="0007242A">
      <w:pPr>
        <w:pStyle w:val="Prrafodelista"/>
        <w:spacing w:line="259" w:lineRule="auto"/>
        <w:rPr>
          <w:rFonts w:ascii="Verdana" w:hAnsi="Verdana" w:cs="Tahoma"/>
          <w:b/>
          <w:sz w:val="18"/>
          <w:szCs w:val="18"/>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19DF048E"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55ED3629" w:rsidR="009E42FB" w:rsidRPr="00C32E9F" w:rsidRDefault="009E42FB" w:rsidP="0007242A">
      <w:pPr>
        <w:pStyle w:val="Prrafodelista"/>
        <w:spacing w:line="259" w:lineRule="auto"/>
        <w:ind w:left="0"/>
        <w:rPr>
          <w:rFonts w:ascii="Verdana" w:hAnsi="Verdana" w:cs="Tahoma"/>
          <w:b/>
          <w:sz w:val="20"/>
          <w:szCs w:val="20"/>
        </w:rPr>
      </w:pPr>
    </w:p>
    <w:p w14:paraId="0843A6A1" w14:textId="77777777" w:rsidR="004B5145" w:rsidRPr="00C32E9F" w:rsidRDefault="004B5145" w:rsidP="0007242A">
      <w:pPr>
        <w:pStyle w:val="Prrafodelista"/>
        <w:spacing w:line="259" w:lineRule="auto"/>
        <w:ind w:left="0"/>
        <w:rPr>
          <w:rFonts w:ascii="Verdana" w:hAnsi="Verdana" w:cs="Tahoma"/>
          <w:b/>
          <w:sz w:val="20"/>
          <w:szCs w:val="20"/>
        </w:rPr>
      </w:pPr>
    </w:p>
    <w:p w14:paraId="02A04569" w14:textId="013C15A4"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que forman parte de los Criterios Comunes de Selección de Operaciones. </w:t>
      </w:r>
    </w:p>
    <w:p w14:paraId="59937BD3" w14:textId="5D86A67D" w:rsidR="009E42FB" w:rsidRPr="00E345FA" w:rsidRDefault="009E42FB" w:rsidP="00D74803">
      <w:pPr>
        <w:pStyle w:val="Textoindependiente"/>
        <w:spacing w:before="10"/>
        <w:ind w:left="851"/>
        <w:jc w:val="both"/>
        <w:rPr>
          <w:rFonts w:ascii="Verdana" w:hAnsi="Verdana"/>
          <w:i/>
          <w:color w:val="0070C0"/>
          <w:sz w:val="20"/>
          <w:szCs w:val="20"/>
        </w:rPr>
      </w:pPr>
      <w:r w:rsidRPr="00993FF4">
        <w:rPr>
          <w:rFonts w:ascii="Verdana" w:hAnsi="Verdana"/>
          <w:i/>
          <w:color w:val="0070C0"/>
          <w:sz w:val="20"/>
          <w:szCs w:val="20"/>
        </w:rPr>
        <w:t>Cumplimentar según pr</w:t>
      </w:r>
      <w:r w:rsidR="00FB0CB8" w:rsidRPr="00993FF4">
        <w:rPr>
          <w:rFonts w:ascii="Verdana" w:hAnsi="Verdana"/>
          <w:i/>
          <w:color w:val="0070C0"/>
          <w:sz w:val="20"/>
          <w:szCs w:val="20"/>
        </w:rPr>
        <w:t>oceda indicando cómo asegura el</w:t>
      </w:r>
      <w:r w:rsidRPr="00993FF4">
        <w:rPr>
          <w:rFonts w:ascii="Verdana" w:hAnsi="Verdana"/>
          <w:i/>
          <w:color w:val="0070C0"/>
          <w:sz w:val="20"/>
          <w:szCs w:val="20"/>
        </w:rPr>
        <w:t xml:space="preserve"> cumplimiento de</w:t>
      </w:r>
      <w:r w:rsidR="00993FF4">
        <w:rPr>
          <w:rFonts w:ascii="Verdana" w:hAnsi="Verdana"/>
          <w:i/>
          <w:color w:val="0070C0"/>
          <w:sz w:val="20"/>
          <w:szCs w:val="20"/>
        </w:rPr>
        <w:t>l</w:t>
      </w:r>
      <w:r w:rsidRPr="00993FF4">
        <w:rPr>
          <w:rFonts w:ascii="Verdana" w:hAnsi="Verdana"/>
          <w:i/>
          <w:color w:val="0070C0"/>
          <w:sz w:val="20"/>
          <w:szCs w:val="20"/>
        </w:rPr>
        <w:t xml:space="preserve"> principio rector</w:t>
      </w:r>
      <w:r w:rsidR="00993FF4">
        <w:rPr>
          <w:rFonts w:ascii="Verdana" w:hAnsi="Verdana"/>
          <w:i/>
          <w:color w:val="0070C0"/>
          <w:sz w:val="20"/>
          <w:szCs w:val="20"/>
        </w:rPr>
        <w: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50675BCB" w:rsidR="009E42FB" w:rsidRPr="00312AAE" w:rsidRDefault="009E42FB" w:rsidP="00B74D47">
            <w:pPr>
              <w:pStyle w:val="Textoindependiente"/>
              <w:spacing w:before="10"/>
              <w:jc w:val="center"/>
              <w:rPr>
                <w:b/>
                <w:i/>
                <w:color w:val="FFFFFF"/>
                <w:sz w:val="18"/>
                <w:szCs w:val="18"/>
              </w:rPr>
            </w:pPr>
            <w:r w:rsidRPr="00312AAE">
              <w:rPr>
                <w:rFonts w:ascii="Verdana" w:hAnsi="Verdana"/>
                <w:b/>
                <w:color w:val="FFFFFF"/>
                <w:sz w:val="18"/>
                <w:szCs w:val="18"/>
              </w:rPr>
              <w:t xml:space="preserve">PRINCIPIOS RECTORES </w:t>
            </w:r>
            <w:r w:rsidR="00993FF4">
              <w:rPr>
                <w:rFonts w:ascii="Verdana" w:hAnsi="Verdana"/>
                <w:b/>
                <w:color w:val="FFFFFF"/>
                <w:sz w:val="18"/>
                <w:szCs w:val="18"/>
              </w:rPr>
              <w:t xml:space="preserve">                                                 </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931654">
              <w:rPr>
                <w:rFonts w:ascii="Verdana" w:hAnsi="Verdana" w:cs="Tahoma"/>
                <w:b/>
                <w:color w:val="FFFFFF"/>
                <w:sz w:val="18"/>
                <w:szCs w:val="18"/>
                <w:lang w:val="es-ES_tradnl" w:eastAsia="es-ES_tradnl"/>
              </w:rPr>
              <w:t xml:space="preserve">tuaciones encuadradas en el OE </w:t>
            </w:r>
            <w:r w:rsidR="00C32E9F">
              <w:rPr>
                <w:rFonts w:ascii="Verdana" w:hAnsi="Verdana" w:cs="Tahoma"/>
                <w:b/>
                <w:color w:val="FFFFFF"/>
                <w:sz w:val="18"/>
                <w:szCs w:val="18"/>
                <w:lang w:val="es-ES_tradnl" w:eastAsia="es-ES_tradnl"/>
              </w:rPr>
              <w:t>99.99.</w:t>
            </w:r>
            <w:r w:rsidR="00AE60D5">
              <w:rPr>
                <w:rFonts w:ascii="Verdana" w:hAnsi="Verdana" w:cs="Tahoma"/>
                <w:b/>
                <w:color w:val="FFFFFF"/>
                <w:sz w:val="18"/>
                <w:szCs w:val="18"/>
                <w:lang w:val="es-ES_tradnl" w:eastAsia="es-ES_tradnl"/>
              </w:rPr>
              <w:t>3</w:t>
            </w:r>
            <w:r w:rsidR="00EC50B9">
              <w:rPr>
                <w:rFonts w:ascii="Verdana" w:hAnsi="Verdana" w:cs="Tahoma"/>
                <w:b/>
                <w:color w:val="FFFFFF"/>
                <w:sz w:val="18"/>
                <w:szCs w:val="18"/>
                <w:lang w:val="es-ES_tradnl" w:eastAsia="es-ES_tradnl"/>
              </w:rPr>
              <w:t xml:space="preserve"> (PI </w:t>
            </w:r>
            <w:r w:rsidR="00C32E9F">
              <w:rPr>
                <w:rFonts w:ascii="Verdana" w:hAnsi="Verdana" w:cs="Tahoma"/>
                <w:b/>
                <w:color w:val="FFFFFF"/>
                <w:sz w:val="18"/>
                <w:szCs w:val="18"/>
                <w:lang w:val="es-ES_tradnl" w:eastAsia="es-ES_tradnl"/>
              </w:rPr>
              <w:t>99</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37086E6B" w:rsidR="009E42FB" w:rsidRDefault="00993FF4" w:rsidP="00CE3F8C">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En general, la selección de operaciones deberá estar regida por los principios de igualdad entre beneficiarios, eficiencia, eficacia y sostenibilidad de las operaciones, transparencia de los criterios de selección, capacidad de los beneficiarios para implementar y estrategia por alineamiento con otras operaciones e instrumentos.</w:t>
            </w:r>
          </w:p>
          <w:p w14:paraId="6981804C" w14:textId="13516220" w:rsidR="009E42FB" w:rsidRPr="00312AAE" w:rsidRDefault="009E42FB" w:rsidP="00CE3F8C">
            <w:pPr>
              <w:spacing w:before="10" w:after="120"/>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bl>
    <w:p w14:paraId="1EB411D3" w14:textId="265C18E6" w:rsidR="009E42FB" w:rsidRPr="00211503" w:rsidRDefault="009E42FB" w:rsidP="009E42FB">
      <w:pPr>
        <w:pStyle w:val="Prrafodelista"/>
        <w:spacing w:line="240" w:lineRule="atLeast"/>
        <w:ind w:left="0"/>
        <w:jc w:val="both"/>
        <w:rPr>
          <w:rFonts w:ascii="Verdana" w:hAnsi="Verdana" w:cs="Tahoma"/>
          <w:sz w:val="16"/>
          <w:szCs w:val="16"/>
        </w:rPr>
      </w:pPr>
    </w:p>
    <w:p w14:paraId="3634020D" w14:textId="77777777" w:rsidR="004B5145" w:rsidRPr="00211503" w:rsidRDefault="004B5145" w:rsidP="009E42FB">
      <w:pPr>
        <w:pStyle w:val="Prrafodelista"/>
        <w:spacing w:line="240" w:lineRule="atLeast"/>
        <w:ind w:left="0"/>
        <w:jc w:val="both"/>
        <w:rPr>
          <w:rFonts w:ascii="Verdana" w:hAnsi="Verdana" w:cs="Tahoma"/>
          <w:sz w:val="16"/>
          <w:szCs w:val="16"/>
        </w:rPr>
      </w:pPr>
    </w:p>
    <w:p w14:paraId="7D1C83EC" w14:textId="4DBB639B" w:rsidR="009E42FB" w:rsidRPr="00E345FA" w:rsidRDefault="009E42FB" w:rsidP="009F34E8">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A34DE8" w:rsidRDefault="009E42FB" w:rsidP="009E42FB">
      <w:pPr>
        <w:pStyle w:val="Prrafodelista"/>
        <w:spacing w:line="259" w:lineRule="auto"/>
        <w:ind w:left="851"/>
        <w:rPr>
          <w:rFonts w:ascii="Verdana" w:hAnsi="Verdana" w:cs="Tahoma"/>
          <w:b/>
          <w:sz w:val="16"/>
          <w:szCs w:val="16"/>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043F860B" w:rsidR="009E42FB" w:rsidRPr="004B5145"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1405F4E5" w14:textId="43909EB4" w:rsidR="004B5145" w:rsidRDefault="004B5145" w:rsidP="004B5145">
      <w:pPr>
        <w:pStyle w:val="Prrafodelista"/>
        <w:ind w:left="1211"/>
        <w:jc w:val="both"/>
        <w:rPr>
          <w:rFonts w:ascii="Verdana" w:hAnsi="Verdana" w:cs="Tahoma"/>
          <w:i/>
          <w:color w:val="0070C0"/>
          <w:sz w:val="20"/>
          <w:szCs w:val="20"/>
        </w:rPr>
      </w:pPr>
    </w:p>
    <w:p w14:paraId="183EECE9" w14:textId="77777777" w:rsidR="004B5145" w:rsidRPr="00E345FA" w:rsidRDefault="004B5145" w:rsidP="004B5145">
      <w:pPr>
        <w:pStyle w:val="Prrafodelista"/>
        <w:ind w:left="1211"/>
        <w:jc w:val="both"/>
        <w:rPr>
          <w:rFonts w:ascii="Verdana" w:hAnsi="Verdana" w:cs="Tahoma"/>
          <w:sz w:val="20"/>
          <w:szCs w:val="20"/>
        </w:rPr>
      </w:pP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4B5145" w:rsidRDefault="009E42FB" w:rsidP="009E42FB">
      <w:pPr>
        <w:pStyle w:val="Prrafodelista"/>
        <w:spacing w:line="259" w:lineRule="auto"/>
        <w:ind w:left="851"/>
        <w:rPr>
          <w:rFonts w:ascii="Verdana" w:hAnsi="Verdana" w:cs="Tahoma"/>
          <w:b/>
          <w:sz w:val="16"/>
          <w:szCs w:val="16"/>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7C702DEA" w:rsidR="009E42FB"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769E56F4" w14:textId="77777777" w:rsidR="00B30580" w:rsidRPr="00B30580" w:rsidRDefault="00B30580" w:rsidP="00B30580">
      <w:pPr>
        <w:pStyle w:val="Prrafodelista"/>
        <w:ind w:left="1211"/>
        <w:jc w:val="both"/>
        <w:rPr>
          <w:rFonts w:ascii="Verdana" w:hAnsi="Verdana" w:cs="Tahoma"/>
          <w:i/>
          <w:color w:val="0070C0"/>
          <w:sz w:val="10"/>
          <w:szCs w:val="10"/>
        </w:rPr>
      </w:pP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12638FF7" w14:textId="557A36C9" w:rsidR="0069272C" w:rsidRDefault="0069272C" w:rsidP="009E42FB">
      <w:pPr>
        <w:pStyle w:val="Prrafodelista"/>
        <w:ind w:left="851"/>
        <w:jc w:val="both"/>
        <w:rPr>
          <w:rFonts w:ascii="Verdana" w:hAnsi="Verdana" w:cs="Tahoma"/>
          <w:i/>
          <w:color w:val="0070C0"/>
          <w:sz w:val="20"/>
          <w:szCs w:val="20"/>
        </w:rPr>
      </w:pPr>
    </w:p>
    <w:p w14:paraId="4C94B188" w14:textId="77777777" w:rsidR="00A34DE8" w:rsidRPr="00E345FA" w:rsidRDefault="00A34DE8"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655CA59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r w:rsidR="00AA6AD2">
        <w:rPr>
          <w:rFonts w:ascii="Verdana" w:hAnsi="Verdana" w:cs="Tahoma"/>
          <w:color w:val="000000"/>
          <w:sz w:val="20"/>
          <w:szCs w:val="20"/>
        </w:rPr>
        <w:t>, según la metodología de los indicadores elaborada por el Ministerio.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46C6211D" w14:textId="7F8F8115" w:rsidR="00AE455F"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211503">
        <w:rPr>
          <w:rFonts w:ascii="Verdana" w:hAnsi="Verdana"/>
          <w:i/>
          <w:color w:val="0070C0"/>
          <w:sz w:val="20"/>
          <w:szCs w:val="20"/>
        </w:rPr>
        <w:t>3.</w:t>
      </w:r>
      <w:r w:rsidR="00211503">
        <w:rPr>
          <w:rFonts w:ascii="Verdana" w:hAnsi="Verdana"/>
          <w:i/>
          <w:color w:val="0070C0"/>
          <w:sz w:val="20"/>
          <w:szCs w:val="20"/>
        </w:rPr>
        <w:t>1</w:t>
      </w:r>
      <w:r w:rsidR="004F0160" w:rsidRPr="00211503">
        <w:rPr>
          <w:rFonts w:ascii="Verdana" w:hAnsi="Verdana"/>
          <w:i/>
          <w:color w:val="0070C0"/>
          <w:sz w:val="20"/>
          <w:szCs w:val="20"/>
        </w:rPr>
        <w:t>.</w:t>
      </w:r>
      <w:r w:rsidR="004F0160">
        <w:rPr>
          <w:rFonts w:ascii="Verdana" w:hAnsi="Verdana"/>
          <w:i/>
          <w:color w:val="0070C0"/>
          <w:sz w:val="20"/>
          <w:szCs w:val="20"/>
        </w:rPr>
        <w:t xml:space="preserve"> de la Ficha descriptiva de su líne</w:t>
      </w:r>
      <w:r w:rsidR="004B5145">
        <w:rPr>
          <w:rFonts w:ascii="Verdana" w:hAnsi="Verdana"/>
          <w:i/>
          <w:color w:val="0070C0"/>
          <w:sz w:val="20"/>
          <w:szCs w:val="20"/>
        </w:rPr>
        <w:t>a</w:t>
      </w:r>
      <w:r w:rsidR="00D301C7">
        <w:rPr>
          <w:rFonts w:ascii="Verdana" w:hAnsi="Verdana"/>
          <w:i/>
          <w:color w:val="0070C0"/>
          <w:sz w:val="20"/>
          <w:szCs w:val="20"/>
        </w:rPr>
        <w:t>.</w:t>
      </w:r>
    </w:p>
    <w:p w14:paraId="7F5AE956" w14:textId="5DB67915" w:rsidR="004B5145" w:rsidRDefault="004B5145" w:rsidP="00DD7482">
      <w:pPr>
        <w:pStyle w:val="Prrafodelista"/>
        <w:jc w:val="both"/>
        <w:rPr>
          <w:rFonts w:ascii="Verdana" w:hAnsi="Verdana"/>
          <w:i/>
          <w:color w:val="0070C0"/>
          <w:sz w:val="20"/>
          <w:szCs w:val="20"/>
        </w:rPr>
      </w:pPr>
    </w:p>
    <w:p w14:paraId="4BBD900A" w14:textId="424BBB88" w:rsidR="004B5145" w:rsidRDefault="004B5145" w:rsidP="00DD7482">
      <w:pPr>
        <w:pStyle w:val="Prrafodelista"/>
        <w:jc w:val="both"/>
        <w:rPr>
          <w:rFonts w:ascii="Verdana" w:hAnsi="Verdana"/>
          <w:i/>
          <w:color w:val="0070C0"/>
          <w:sz w:val="20"/>
          <w:szCs w:val="20"/>
        </w:rPr>
      </w:pPr>
    </w:p>
    <w:p w14:paraId="6E661975" w14:textId="77777777" w:rsidR="004B5145" w:rsidRPr="00E345FA" w:rsidRDefault="004B5145" w:rsidP="00DD7482">
      <w:pPr>
        <w:pStyle w:val="Prrafodelista"/>
        <w:jc w:val="both"/>
        <w:rPr>
          <w:rFonts w:ascii="Verdana" w:hAnsi="Verdana"/>
          <w:i/>
          <w:color w:val="0070C0"/>
          <w:sz w:val="20"/>
          <w:szCs w:val="20"/>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lastRenderedPageBreak/>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E62B4D">
        <w:trPr>
          <w:trHeight w:val="626"/>
        </w:trPr>
        <w:tc>
          <w:tcPr>
            <w:tcW w:w="942" w:type="dxa"/>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62487CEB" w14:textId="7CAC0615" w:rsidR="00AE455F" w:rsidRPr="000D4E89" w:rsidRDefault="0042329D" w:rsidP="00CE3F8C">
            <w:pPr>
              <w:rPr>
                <w:rFonts w:ascii="Verdana" w:hAnsi="Verdana" w:cs="Calibri"/>
                <w:b/>
                <w:bCs/>
                <w:color w:val="000000"/>
                <w:sz w:val="14"/>
                <w:szCs w:val="14"/>
              </w:rPr>
            </w:pPr>
            <w:r>
              <w:rPr>
                <w:rFonts w:ascii="Verdana" w:hAnsi="Verdana" w:cs="Calibri"/>
                <w:b/>
                <w:bCs/>
                <w:color w:val="000000"/>
                <w:sz w:val="14"/>
                <w:szCs w:val="14"/>
              </w:rPr>
              <w:t>E04</w:t>
            </w:r>
            <w:r w:rsidR="00DD5D0B">
              <w:rPr>
                <w:rFonts w:ascii="Verdana" w:hAnsi="Verdana" w:cs="Calibri"/>
                <w:b/>
                <w:bCs/>
                <w:color w:val="000000"/>
                <w:sz w:val="14"/>
                <w:szCs w:val="14"/>
              </w:rPr>
              <w:t>0</w:t>
            </w:r>
          </w:p>
        </w:tc>
        <w:tc>
          <w:tcPr>
            <w:tcW w:w="5657" w:type="dxa"/>
            <w:tcBorders>
              <w:top w:val="single" w:sz="8" w:space="0" w:color="auto"/>
              <w:left w:val="nil"/>
              <w:bottom w:val="single" w:sz="8" w:space="0" w:color="auto"/>
              <w:right w:val="single" w:sz="4" w:space="0" w:color="auto"/>
            </w:tcBorders>
            <w:shd w:val="clear" w:color="000000" w:fill="F2F2F2"/>
            <w:vAlign w:val="center"/>
            <w:hideMark/>
          </w:tcPr>
          <w:p w14:paraId="11ED265B" w14:textId="7090A7A1" w:rsidR="00AE455F" w:rsidRPr="000D4E89" w:rsidRDefault="00DD5D0B" w:rsidP="00D74803">
            <w:pPr>
              <w:rPr>
                <w:rFonts w:ascii="Verdana" w:hAnsi="Verdana" w:cs="Calibri"/>
                <w:color w:val="000000"/>
                <w:sz w:val="14"/>
                <w:szCs w:val="14"/>
              </w:rPr>
            </w:pPr>
            <w:r>
              <w:rPr>
                <w:rFonts w:ascii="Verdana" w:hAnsi="Verdana" w:cs="Calibri"/>
                <w:color w:val="000000"/>
                <w:sz w:val="14"/>
                <w:szCs w:val="14"/>
              </w:rPr>
              <w:t>Personas-año participando en labores de Gestión del Fondo FEDER 2014-2020, cuyo salario es cofinanciado con el Fondo FEDER.</w:t>
            </w:r>
          </w:p>
        </w:tc>
        <w:tc>
          <w:tcPr>
            <w:tcW w:w="1482" w:type="dxa"/>
            <w:tcBorders>
              <w:top w:val="single" w:sz="8" w:space="0" w:color="auto"/>
              <w:left w:val="nil"/>
              <w:bottom w:val="single" w:sz="8" w:space="0" w:color="auto"/>
              <w:right w:val="single" w:sz="4" w:space="0" w:color="auto"/>
            </w:tcBorders>
            <w:shd w:val="clear" w:color="000000" w:fill="F2F2F2"/>
            <w:vAlign w:val="center"/>
            <w:hideMark/>
          </w:tcPr>
          <w:p w14:paraId="51E52283" w14:textId="0B347602" w:rsidR="00AE455F" w:rsidRPr="00DE7234" w:rsidRDefault="00E62B4D"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r w:rsidR="003A3C7A">
              <w:rPr>
                <w:rFonts w:ascii="Verdana" w:hAnsi="Verdana" w:cs="Calibri"/>
                <w:b/>
                <w:bCs/>
                <w:i/>
                <w:color w:val="0070C0"/>
                <w:sz w:val="16"/>
                <w:szCs w:val="16"/>
              </w:rPr>
              <w:t xml:space="preserve"> de los dos</w:t>
            </w:r>
          </w:p>
        </w:tc>
      </w:tr>
      <w:tr w:rsidR="00E62B4D" w:rsidRPr="00DE7234" w14:paraId="69A91FD4"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tcPr>
          <w:p w14:paraId="254B2F52" w14:textId="7DA31FCD" w:rsidR="00E62B4D" w:rsidRDefault="00E62B4D" w:rsidP="00CE3F8C">
            <w:pPr>
              <w:rPr>
                <w:rFonts w:ascii="Verdana" w:hAnsi="Verdana" w:cs="Calibri"/>
                <w:b/>
                <w:bCs/>
                <w:color w:val="000000"/>
                <w:sz w:val="14"/>
                <w:szCs w:val="14"/>
              </w:rPr>
            </w:pPr>
            <w:r>
              <w:rPr>
                <w:rFonts w:ascii="Verdana" w:hAnsi="Verdana" w:cs="Calibri"/>
                <w:b/>
                <w:bCs/>
                <w:color w:val="000000"/>
                <w:sz w:val="14"/>
                <w:szCs w:val="14"/>
              </w:rPr>
              <w:t>X099</w:t>
            </w:r>
          </w:p>
        </w:tc>
        <w:tc>
          <w:tcPr>
            <w:tcW w:w="5657" w:type="dxa"/>
            <w:tcBorders>
              <w:top w:val="single" w:sz="8" w:space="0" w:color="auto"/>
              <w:left w:val="nil"/>
              <w:bottom w:val="single" w:sz="4" w:space="0" w:color="auto"/>
              <w:right w:val="single" w:sz="4" w:space="0" w:color="auto"/>
            </w:tcBorders>
            <w:shd w:val="clear" w:color="000000" w:fill="F2F2F2"/>
            <w:vAlign w:val="center"/>
          </w:tcPr>
          <w:p w14:paraId="50631A28" w14:textId="61C7DD5B" w:rsidR="00E62B4D" w:rsidRDefault="00E62B4D" w:rsidP="00D74803">
            <w:pPr>
              <w:rPr>
                <w:rFonts w:ascii="Verdana" w:hAnsi="Verdana" w:cs="Calibri"/>
                <w:color w:val="000000"/>
                <w:sz w:val="14"/>
                <w:szCs w:val="14"/>
              </w:rPr>
            </w:pPr>
            <w:r>
              <w:rPr>
                <w:rFonts w:ascii="Verdana" w:hAnsi="Verdana" w:cs="Calibri"/>
                <w:color w:val="000000"/>
                <w:sz w:val="14"/>
                <w:szCs w:val="14"/>
              </w:rPr>
              <w:t>Importe de ayuda FEDER que supone la Operación sin indicador de Productividad asignado</w:t>
            </w:r>
            <w:r w:rsidR="008A53CF">
              <w:rPr>
                <w:rFonts w:ascii="Verdana" w:hAnsi="Verdana" w:cs="Calibri"/>
                <w:color w:val="000000"/>
                <w:sz w:val="14"/>
                <w:szCs w:val="14"/>
              </w:rPr>
              <w:t xml:space="preserve"> </w:t>
            </w:r>
            <w:r w:rsidR="008A53CF" w:rsidRPr="00E35D10">
              <w:rPr>
                <w:rFonts w:ascii="Verdana" w:hAnsi="Verdana" w:cs="Calibri"/>
                <w:color w:val="000000"/>
                <w:sz w:val="20"/>
                <w:szCs w:val="20"/>
              </w:rPr>
              <w:t>*</w:t>
            </w:r>
          </w:p>
        </w:tc>
        <w:tc>
          <w:tcPr>
            <w:tcW w:w="1482" w:type="dxa"/>
            <w:tcBorders>
              <w:top w:val="single" w:sz="8" w:space="0" w:color="auto"/>
              <w:left w:val="nil"/>
              <w:bottom w:val="single" w:sz="4" w:space="0" w:color="auto"/>
              <w:right w:val="single" w:sz="4" w:space="0" w:color="auto"/>
            </w:tcBorders>
            <w:shd w:val="clear" w:color="000000" w:fill="F2F2F2"/>
            <w:vAlign w:val="center"/>
          </w:tcPr>
          <w:p w14:paraId="04EF414F" w14:textId="50F842C8" w:rsidR="00E62B4D" w:rsidRDefault="003A3C7A" w:rsidP="001F712B">
            <w:pPr>
              <w:jc w:val="center"/>
              <w:rPr>
                <w:rFonts w:ascii="Verdana" w:hAnsi="Verdana" w:cs="Calibri"/>
                <w:b/>
                <w:bCs/>
                <w:i/>
                <w:color w:val="0070C0"/>
                <w:sz w:val="16"/>
                <w:szCs w:val="16"/>
              </w:rPr>
            </w:pPr>
            <w:r>
              <w:rPr>
                <w:rFonts w:ascii="Verdana" w:hAnsi="Verdana" w:cs="Calibri"/>
                <w:b/>
                <w:bCs/>
                <w:i/>
                <w:color w:val="0070C0"/>
                <w:sz w:val="16"/>
                <w:szCs w:val="16"/>
              </w:rPr>
              <w:t>Elegir uno de los dos</w:t>
            </w:r>
          </w:p>
        </w:tc>
      </w:tr>
    </w:tbl>
    <w:p w14:paraId="5D83B890" w14:textId="6C889706" w:rsidR="00AE455F" w:rsidRPr="0019350A" w:rsidRDefault="00AE455F" w:rsidP="00AE455F">
      <w:pPr>
        <w:pStyle w:val="Prrafodelista"/>
        <w:ind w:left="0"/>
        <w:jc w:val="both"/>
        <w:rPr>
          <w:rFonts w:ascii="Verdana" w:hAnsi="Verdana"/>
          <w:color w:val="000000"/>
          <w:sz w:val="10"/>
          <w:szCs w:val="10"/>
        </w:rPr>
      </w:pPr>
    </w:p>
    <w:p w14:paraId="6293A8AA" w14:textId="77777777" w:rsidR="008A53CF" w:rsidRDefault="008A53CF" w:rsidP="00AE455F">
      <w:pPr>
        <w:pStyle w:val="Prrafodelista"/>
        <w:ind w:left="0"/>
        <w:jc w:val="both"/>
        <w:rPr>
          <w:rFonts w:ascii="Verdana" w:hAnsi="Verdana"/>
          <w:color w:val="000000"/>
          <w:sz w:val="16"/>
          <w:szCs w:val="16"/>
        </w:rPr>
      </w:pPr>
    </w:p>
    <w:p w14:paraId="33A093FB" w14:textId="095FF9E7" w:rsidR="004B5145" w:rsidRPr="00E35D10" w:rsidRDefault="008A53CF" w:rsidP="00AE455F">
      <w:pPr>
        <w:pStyle w:val="Prrafodelista"/>
        <w:ind w:left="0"/>
        <w:jc w:val="both"/>
        <w:rPr>
          <w:rFonts w:ascii="Verdana" w:hAnsi="Verdana"/>
          <w:i/>
          <w:iCs/>
          <w:color w:val="000000"/>
          <w:sz w:val="20"/>
          <w:szCs w:val="20"/>
        </w:rPr>
      </w:pPr>
      <w:r w:rsidRPr="00E35D10">
        <w:rPr>
          <w:rFonts w:ascii="Verdana" w:hAnsi="Verdana"/>
          <w:i/>
          <w:iCs/>
          <w:color w:val="000000"/>
          <w:sz w:val="20"/>
          <w:szCs w:val="20"/>
        </w:rPr>
        <w:t>*</w:t>
      </w:r>
      <w:r w:rsidR="00E35D10" w:rsidRPr="00E35D10">
        <w:rPr>
          <w:rFonts w:ascii="Verdana" w:hAnsi="Verdana"/>
          <w:i/>
          <w:iCs/>
          <w:color w:val="000000"/>
          <w:sz w:val="20"/>
          <w:szCs w:val="20"/>
        </w:rPr>
        <w:t xml:space="preserve">Indicador para actuaciones que </w:t>
      </w:r>
      <w:r w:rsidR="00E35D10">
        <w:rPr>
          <w:rFonts w:ascii="Verdana" w:hAnsi="Verdana"/>
          <w:i/>
          <w:iCs/>
          <w:color w:val="000000"/>
          <w:sz w:val="20"/>
          <w:szCs w:val="20"/>
        </w:rPr>
        <w:t>no</w:t>
      </w:r>
      <w:r w:rsidR="00E35D10" w:rsidRPr="00E35D10">
        <w:rPr>
          <w:rFonts w:ascii="Verdana" w:hAnsi="Verdana"/>
          <w:i/>
          <w:iCs/>
          <w:color w:val="000000"/>
          <w:sz w:val="20"/>
          <w:szCs w:val="20"/>
        </w:rPr>
        <w:t xml:space="preserve"> encajen en ningún otro. La ayuda FEDER asignada a este indicador no podrá superar el 5% de la asignada a la estrategia EDUSI.</w:t>
      </w:r>
    </w:p>
    <w:p w14:paraId="35C23B4E" w14:textId="77777777" w:rsidR="00753D29" w:rsidRPr="00D43FC6" w:rsidRDefault="00753D29"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1C49A2" w:rsidRDefault="009E42FB" w:rsidP="009E42FB">
      <w:pPr>
        <w:pStyle w:val="Prrafodelista"/>
        <w:spacing w:line="259" w:lineRule="auto"/>
        <w:ind w:left="850"/>
        <w:rPr>
          <w:rFonts w:ascii="Verdana" w:hAnsi="Verdana" w:cs="Tahoma"/>
          <w:b/>
          <w:color w:val="FF0000"/>
          <w:sz w:val="16"/>
          <w:szCs w:val="16"/>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161615B1" w:rsidR="009E42FB" w:rsidRDefault="009E42FB" w:rsidP="00DD7482">
      <w:pPr>
        <w:pStyle w:val="Prrafodelista"/>
        <w:jc w:val="both"/>
        <w:rPr>
          <w:rFonts w:ascii="Verdana" w:hAnsi="Verdana"/>
          <w:i/>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 xml:space="preserve">para la medición de la evolución del indicador de productividad </w:t>
      </w:r>
      <w:r w:rsidR="00B30580">
        <w:rPr>
          <w:rFonts w:ascii="Verdana" w:hAnsi="Verdana"/>
          <w:i/>
          <w:color w:val="0070C0"/>
          <w:sz w:val="20"/>
          <w:szCs w:val="20"/>
        </w:rPr>
        <w:t>en</w:t>
      </w:r>
      <w:r w:rsidRPr="00E345FA">
        <w:rPr>
          <w:rFonts w:ascii="Verdana" w:hAnsi="Verdana"/>
          <w:i/>
          <w:color w:val="0070C0"/>
          <w:sz w:val="20"/>
          <w:szCs w:val="20"/>
        </w:rPr>
        <w:t xml:space="preserve"> coherencia con la metodología descripción que figura en el Apartado </w:t>
      </w:r>
      <w:r w:rsidRPr="00211503">
        <w:rPr>
          <w:rFonts w:ascii="Verdana" w:hAnsi="Verdana"/>
          <w:i/>
          <w:color w:val="0070C0"/>
          <w:sz w:val="20"/>
          <w:szCs w:val="20"/>
        </w:rPr>
        <w:t>3</w:t>
      </w:r>
      <w:r w:rsidR="004F0160" w:rsidRPr="00211503">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684AE7BD" w14:textId="77777777" w:rsidR="00E62B4D" w:rsidRPr="00E62B4D" w:rsidRDefault="00E62B4D" w:rsidP="00DD7482">
      <w:pPr>
        <w:pStyle w:val="Prrafodelista"/>
        <w:jc w:val="both"/>
        <w:rPr>
          <w:rFonts w:ascii="Verdana" w:hAnsi="Verdana"/>
          <w:color w:val="0070C0"/>
          <w:sz w:val="16"/>
          <w:szCs w:val="16"/>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01AEE3E1"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w:t>
      </w:r>
      <w:r w:rsidR="001F712B" w:rsidRPr="00E345FA">
        <w:rPr>
          <w:rFonts w:ascii="Verdana" w:hAnsi="Verdana" w:cs="Tahoma"/>
          <w:i/>
          <w:color w:val="0070C0"/>
          <w:sz w:val="20"/>
          <w:szCs w:val="20"/>
        </w:rPr>
        <w:t xml:space="preserve"> con arreglo al método descrito en Apartado </w:t>
      </w:r>
      <w:r w:rsidR="001F712B" w:rsidRPr="00211503">
        <w:rPr>
          <w:rFonts w:ascii="Verdana" w:hAnsi="Verdana" w:cs="Tahoma"/>
          <w:i/>
          <w:color w:val="0070C0"/>
          <w:sz w:val="20"/>
          <w:szCs w:val="20"/>
        </w:rPr>
        <w:t>3</w:t>
      </w:r>
      <w:r w:rsidR="004F0160" w:rsidRPr="00211503">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7E205290" w14:textId="77777777" w:rsidR="0069272C" w:rsidRPr="00050E8A" w:rsidRDefault="0069272C" w:rsidP="001C49A2">
      <w:pPr>
        <w:pStyle w:val="Prrafodelista"/>
        <w:spacing w:line="259" w:lineRule="auto"/>
        <w:jc w:val="both"/>
        <w:rPr>
          <w:rFonts w:ascii="Verdana" w:hAnsi="Verdana" w:cs="Tahoma"/>
          <w:i/>
          <w:color w:val="0070C0"/>
          <w:sz w:val="16"/>
          <w:szCs w:val="16"/>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036B42">
        <w:trPr>
          <w:trHeight w:val="555"/>
        </w:trPr>
        <w:tc>
          <w:tcPr>
            <w:tcW w:w="386" w:type="dxa"/>
            <w:tcBorders>
              <w:top w:val="nil"/>
              <w:left w:val="single" w:sz="8" w:space="0" w:color="auto"/>
              <w:bottom w:val="single" w:sz="8" w:space="0" w:color="auto"/>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8"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8"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8" w:space="0" w:color="auto"/>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8" w:space="0" w:color="auto"/>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E62B4D" w:rsidRPr="00DE7234" w14:paraId="792E7287" w14:textId="77777777" w:rsidTr="00091599">
        <w:trPr>
          <w:trHeight w:val="650"/>
        </w:trPr>
        <w:tc>
          <w:tcPr>
            <w:tcW w:w="386" w:type="dxa"/>
            <w:vMerge w:val="restart"/>
            <w:tcBorders>
              <w:top w:val="single" w:sz="8" w:space="0" w:color="auto"/>
              <w:left w:val="single" w:sz="8" w:space="0" w:color="auto"/>
              <w:right w:val="single" w:sz="4" w:space="0" w:color="auto"/>
            </w:tcBorders>
            <w:shd w:val="clear" w:color="000000" w:fill="DDEBF7"/>
            <w:noWrap/>
            <w:vAlign w:val="center"/>
            <w:hideMark/>
          </w:tcPr>
          <w:p w14:paraId="56B49170" w14:textId="7BE76AB0" w:rsidR="00E62B4D" w:rsidRPr="00DE7234" w:rsidRDefault="00E62B4D" w:rsidP="001C49A2">
            <w:pPr>
              <w:jc w:val="center"/>
              <w:rPr>
                <w:rFonts w:ascii="Verdana" w:hAnsi="Verdana" w:cs="Calibri"/>
                <w:b/>
                <w:bCs/>
                <w:sz w:val="16"/>
                <w:szCs w:val="16"/>
              </w:rPr>
            </w:pPr>
            <w:r>
              <w:rPr>
                <w:rFonts w:ascii="Verdana" w:hAnsi="Verdana" w:cs="Calibri"/>
                <w:b/>
                <w:bCs/>
                <w:sz w:val="16"/>
                <w:szCs w:val="16"/>
              </w:rPr>
              <w:t>99</w:t>
            </w:r>
          </w:p>
        </w:tc>
        <w:tc>
          <w:tcPr>
            <w:tcW w:w="878" w:type="dxa"/>
            <w:tcBorders>
              <w:top w:val="single" w:sz="8" w:space="0" w:color="auto"/>
              <w:left w:val="nil"/>
              <w:bottom w:val="single" w:sz="8" w:space="0" w:color="auto"/>
              <w:right w:val="single" w:sz="4" w:space="0" w:color="auto"/>
            </w:tcBorders>
            <w:shd w:val="clear" w:color="000000" w:fill="F2F2F2"/>
            <w:noWrap/>
            <w:vAlign w:val="center"/>
            <w:hideMark/>
          </w:tcPr>
          <w:p w14:paraId="683C687A" w14:textId="3DF7B16E" w:rsidR="00E62B4D" w:rsidRPr="000D4E89" w:rsidRDefault="00E62B4D" w:rsidP="001C49A2">
            <w:pPr>
              <w:rPr>
                <w:rFonts w:ascii="Verdana" w:hAnsi="Verdana" w:cs="Calibri"/>
                <w:b/>
                <w:bCs/>
                <w:color w:val="000000"/>
                <w:sz w:val="14"/>
                <w:szCs w:val="14"/>
              </w:rPr>
            </w:pPr>
            <w:r>
              <w:rPr>
                <w:rFonts w:ascii="Verdana" w:hAnsi="Verdana" w:cs="Calibri"/>
                <w:b/>
                <w:bCs/>
                <w:color w:val="000000"/>
                <w:sz w:val="14"/>
                <w:szCs w:val="14"/>
              </w:rPr>
              <w:t>E040</w:t>
            </w:r>
          </w:p>
        </w:tc>
        <w:tc>
          <w:tcPr>
            <w:tcW w:w="3991" w:type="dxa"/>
            <w:tcBorders>
              <w:top w:val="single" w:sz="8" w:space="0" w:color="auto"/>
              <w:left w:val="nil"/>
              <w:bottom w:val="single" w:sz="8" w:space="0" w:color="auto"/>
              <w:right w:val="single" w:sz="4" w:space="0" w:color="auto"/>
            </w:tcBorders>
            <w:shd w:val="clear" w:color="000000" w:fill="F2F2F2"/>
            <w:vAlign w:val="center"/>
            <w:hideMark/>
          </w:tcPr>
          <w:p w14:paraId="7080F4A6" w14:textId="3CF8749C" w:rsidR="00E62B4D" w:rsidRPr="000D4E89" w:rsidRDefault="00E62B4D" w:rsidP="00D74803">
            <w:pPr>
              <w:rPr>
                <w:rFonts w:ascii="Verdana" w:hAnsi="Verdana" w:cs="Calibri"/>
                <w:color w:val="000000"/>
                <w:sz w:val="14"/>
                <w:szCs w:val="14"/>
              </w:rPr>
            </w:pPr>
            <w:r>
              <w:rPr>
                <w:rFonts w:ascii="Verdana" w:hAnsi="Verdana" w:cs="Calibri"/>
                <w:color w:val="000000"/>
                <w:sz w:val="14"/>
                <w:szCs w:val="14"/>
              </w:rPr>
              <w:t>Personas-año participando en labores de Gestión del Fondo FEDER 2014-2020, cuyo salario es cofinanciado con el Fondo FEDER.</w:t>
            </w:r>
          </w:p>
        </w:tc>
        <w:tc>
          <w:tcPr>
            <w:tcW w:w="1338" w:type="dxa"/>
            <w:tcBorders>
              <w:top w:val="single" w:sz="8" w:space="0" w:color="auto"/>
              <w:left w:val="nil"/>
              <w:bottom w:val="single" w:sz="8" w:space="0" w:color="auto"/>
              <w:right w:val="single" w:sz="4" w:space="0" w:color="auto"/>
            </w:tcBorders>
            <w:shd w:val="clear" w:color="000000" w:fill="F2F2F2"/>
            <w:vAlign w:val="center"/>
            <w:hideMark/>
          </w:tcPr>
          <w:p w14:paraId="1E366677" w14:textId="7401B707" w:rsidR="00E62B4D" w:rsidRPr="00DE7234" w:rsidRDefault="003A3C7A" w:rsidP="00F45979">
            <w:pPr>
              <w:jc w:val="center"/>
              <w:rPr>
                <w:rFonts w:ascii="Verdana" w:hAnsi="Verdana" w:cs="Calibri"/>
                <w:b/>
                <w:bCs/>
                <w:color w:val="000000"/>
                <w:sz w:val="16"/>
                <w:szCs w:val="16"/>
              </w:rPr>
            </w:pPr>
            <w:r>
              <w:rPr>
                <w:rFonts w:ascii="Verdana" w:hAnsi="Verdana" w:cs="Calibri"/>
                <w:b/>
                <w:bCs/>
                <w:color w:val="000000"/>
                <w:sz w:val="16"/>
                <w:szCs w:val="16"/>
              </w:rPr>
              <w:t>No programado</w:t>
            </w:r>
          </w:p>
        </w:tc>
        <w:tc>
          <w:tcPr>
            <w:tcW w:w="1488" w:type="dxa"/>
            <w:tcBorders>
              <w:top w:val="single" w:sz="8" w:space="0" w:color="auto"/>
              <w:left w:val="single" w:sz="4" w:space="0" w:color="auto"/>
              <w:bottom w:val="single" w:sz="8" w:space="0" w:color="auto"/>
              <w:right w:val="single" w:sz="8" w:space="0" w:color="auto"/>
            </w:tcBorders>
            <w:shd w:val="clear" w:color="auto" w:fill="FFFFFF"/>
            <w:vAlign w:val="center"/>
          </w:tcPr>
          <w:p w14:paraId="280594E9" w14:textId="17E3C1EB" w:rsidR="00E62B4D" w:rsidRPr="001F712B" w:rsidRDefault="00E62B4D"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r w:rsidR="00E62B4D" w:rsidRPr="00DE7234" w14:paraId="29848241" w14:textId="77777777" w:rsidTr="00091599">
        <w:trPr>
          <w:trHeight w:val="650"/>
        </w:trPr>
        <w:tc>
          <w:tcPr>
            <w:tcW w:w="386" w:type="dxa"/>
            <w:vMerge/>
            <w:tcBorders>
              <w:left w:val="single" w:sz="8" w:space="0" w:color="auto"/>
              <w:bottom w:val="single" w:sz="4" w:space="0" w:color="auto"/>
              <w:right w:val="single" w:sz="4" w:space="0" w:color="auto"/>
            </w:tcBorders>
            <w:shd w:val="clear" w:color="000000" w:fill="DDEBF7"/>
            <w:noWrap/>
            <w:vAlign w:val="center"/>
          </w:tcPr>
          <w:p w14:paraId="68751EBE" w14:textId="77777777" w:rsidR="00E62B4D" w:rsidRDefault="00E62B4D" w:rsidP="001C49A2">
            <w:pPr>
              <w:jc w:val="center"/>
              <w:rPr>
                <w:rFonts w:ascii="Verdana" w:hAnsi="Verdana" w:cs="Calibri"/>
                <w:b/>
                <w:bCs/>
                <w:sz w:val="16"/>
                <w:szCs w:val="16"/>
              </w:rPr>
            </w:pPr>
          </w:p>
        </w:tc>
        <w:tc>
          <w:tcPr>
            <w:tcW w:w="878" w:type="dxa"/>
            <w:tcBorders>
              <w:top w:val="single" w:sz="8" w:space="0" w:color="auto"/>
              <w:left w:val="nil"/>
              <w:bottom w:val="single" w:sz="4" w:space="0" w:color="auto"/>
              <w:right w:val="single" w:sz="4" w:space="0" w:color="auto"/>
            </w:tcBorders>
            <w:shd w:val="clear" w:color="000000" w:fill="F2F2F2"/>
            <w:noWrap/>
            <w:vAlign w:val="center"/>
          </w:tcPr>
          <w:p w14:paraId="70293F01" w14:textId="0FFBF655" w:rsidR="00E62B4D" w:rsidRDefault="00E62B4D" w:rsidP="001C49A2">
            <w:pPr>
              <w:rPr>
                <w:rFonts w:ascii="Verdana" w:hAnsi="Verdana" w:cs="Calibri"/>
                <w:b/>
                <w:bCs/>
                <w:color w:val="000000"/>
                <w:sz w:val="14"/>
                <w:szCs w:val="14"/>
              </w:rPr>
            </w:pPr>
            <w:r>
              <w:rPr>
                <w:rFonts w:ascii="Verdana" w:hAnsi="Verdana" w:cs="Calibri"/>
                <w:b/>
                <w:bCs/>
                <w:color w:val="000000"/>
                <w:sz w:val="14"/>
                <w:szCs w:val="14"/>
              </w:rPr>
              <w:t>X099</w:t>
            </w:r>
          </w:p>
        </w:tc>
        <w:tc>
          <w:tcPr>
            <w:tcW w:w="3991" w:type="dxa"/>
            <w:tcBorders>
              <w:top w:val="single" w:sz="8" w:space="0" w:color="auto"/>
              <w:left w:val="nil"/>
              <w:bottom w:val="single" w:sz="4" w:space="0" w:color="auto"/>
              <w:right w:val="single" w:sz="4" w:space="0" w:color="auto"/>
            </w:tcBorders>
            <w:shd w:val="clear" w:color="000000" w:fill="F2F2F2"/>
            <w:vAlign w:val="center"/>
          </w:tcPr>
          <w:p w14:paraId="7962FD59" w14:textId="5F2AA149" w:rsidR="00E62B4D" w:rsidRDefault="00E62B4D" w:rsidP="00D74803">
            <w:pPr>
              <w:rPr>
                <w:rFonts w:ascii="Verdana" w:hAnsi="Verdana" w:cs="Calibri"/>
                <w:color w:val="000000"/>
                <w:sz w:val="14"/>
                <w:szCs w:val="14"/>
              </w:rPr>
            </w:pPr>
            <w:r>
              <w:rPr>
                <w:rFonts w:ascii="Verdana" w:hAnsi="Verdana" w:cs="Calibri"/>
                <w:color w:val="000000"/>
                <w:sz w:val="14"/>
                <w:szCs w:val="14"/>
              </w:rPr>
              <w:t>Importe de ayuda FEDER que supone la Operación sin indicador de Productividad asignado.</w:t>
            </w:r>
          </w:p>
        </w:tc>
        <w:tc>
          <w:tcPr>
            <w:tcW w:w="1338" w:type="dxa"/>
            <w:tcBorders>
              <w:top w:val="single" w:sz="8" w:space="0" w:color="auto"/>
              <w:left w:val="nil"/>
              <w:bottom w:val="single" w:sz="4" w:space="0" w:color="auto"/>
              <w:right w:val="single" w:sz="4" w:space="0" w:color="auto"/>
            </w:tcBorders>
            <w:shd w:val="clear" w:color="000000" w:fill="F2F2F2"/>
            <w:vAlign w:val="center"/>
          </w:tcPr>
          <w:p w14:paraId="659E466D" w14:textId="5604F0DA" w:rsidR="00E62B4D" w:rsidRPr="00DD5D0B" w:rsidRDefault="003A3C7A" w:rsidP="00F45979">
            <w:pPr>
              <w:jc w:val="center"/>
              <w:rPr>
                <w:rFonts w:ascii="Verdana" w:hAnsi="Verdana" w:cs="Calibri"/>
                <w:b/>
                <w:bCs/>
                <w:color w:val="FF0000"/>
                <w:sz w:val="16"/>
                <w:szCs w:val="16"/>
                <w:highlight w:val="yellow"/>
              </w:rPr>
            </w:pPr>
            <w:r w:rsidRPr="003A3C7A">
              <w:rPr>
                <w:rFonts w:ascii="Verdana" w:hAnsi="Verdana" w:cs="Calibri"/>
                <w:b/>
                <w:bCs/>
                <w:sz w:val="16"/>
                <w:szCs w:val="16"/>
              </w:rPr>
              <w:t>300.000</w:t>
            </w:r>
            <w:r>
              <w:rPr>
                <w:rFonts w:ascii="Verdana" w:hAnsi="Verdana" w:cs="Calibri"/>
                <w:b/>
                <w:bCs/>
                <w:sz w:val="16"/>
                <w:szCs w:val="16"/>
              </w:rPr>
              <w:t>€</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0400B09F" w14:textId="4CF6CB4D" w:rsidR="00E62B4D" w:rsidRPr="001F712B" w:rsidRDefault="00E62B4D" w:rsidP="00E62B4D">
            <w:pPr>
              <w:jc w:val="center"/>
              <w:rPr>
                <w:rFonts w:ascii="Verdana" w:hAnsi="Verdana" w:cs="Calibri"/>
                <w:i/>
                <w:color w:val="0070C0"/>
                <w:sz w:val="16"/>
                <w:szCs w:val="16"/>
              </w:rPr>
            </w:pPr>
            <w:r>
              <w:rPr>
                <w:rFonts w:ascii="Verdana" w:hAnsi="Verdana" w:cs="Calibri"/>
                <w:i/>
                <w:color w:val="0070C0"/>
                <w:sz w:val="16"/>
                <w:szCs w:val="16"/>
              </w:rPr>
              <w:t>CUMPLIMENTAR</w:t>
            </w:r>
          </w:p>
        </w:tc>
      </w:tr>
    </w:tbl>
    <w:p w14:paraId="47B0C6E2" w14:textId="75D4CCF0" w:rsidR="009E42FB" w:rsidRPr="00050E8A" w:rsidRDefault="009E42FB" w:rsidP="009E42FB">
      <w:pPr>
        <w:spacing w:line="259" w:lineRule="auto"/>
        <w:rPr>
          <w:rFonts w:ascii="Verdana" w:hAnsi="Verdana" w:cs="Tahoma"/>
          <w:b/>
          <w:sz w:val="20"/>
          <w:szCs w:val="20"/>
        </w:rPr>
      </w:pPr>
    </w:p>
    <w:p w14:paraId="7FC713C3" w14:textId="77777777" w:rsidR="00A34DE8" w:rsidRPr="0019350A" w:rsidRDefault="00A34DE8" w:rsidP="009E42FB">
      <w:pPr>
        <w:spacing w:line="259" w:lineRule="auto"/>
        <w:rPr>
          <w:rFonts w:ascii="Verdana" w:hAnsi="Verdana" w:cs="Tahoma"/>
          <w:b/>
          <w:sz w:val="10"/>
          <w:szCs w:val="10"/>
        </w:rPr>
      </w:pPr>
    </w:p>
    <w:p w14:paraId="408EB9D5" w14:textId="77777777" w:rsidR="009E42FB" w:rsidRPr="00386D2A" w:rsidRDefault="009E42FB" w:rsidP="009F34E8">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9F34E8">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 xml:space="preserve">stima alcanzar con la operación (ver apartado </w:t>
      </w:r>
      <w:r w:rsidR="004F0160" w:rsidRPr="00E50E2A">
        <w:rPr>
          <w:rFonts w:ascii="Verdana" w:hAnsi="Verdana" w:cs="Tahoma"/>
          <w:i/>
          <w:color w:val="0070C0"/>
          <w:sz w:val="20"/>
          <w:szCs w:val="20"/>
        </w:rPr>
        <w:t>3.2</w:t>
      </w:r>
      <w:r w:rsidR="004F0160">
        <w:rPr>
          <w:rFonts w:ascii="Verdana" w:hAnsi="Verdana" w:cs="Tahoma"/>
          <w:i/>
          <w:color w:val="0070C0"/>
          <w:sz w:val="20"/>
          <w:szCs w:val="20"/>
        </w:rPr>
        <w:t xml:space="preserve">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9F34E8">
        <w:trPr>
          <w:trHeight w:val="70"/>
        </w:trPr>
        <w:tc>
          <w:tcPr>
            <w:tcW w:w="480" w:type="dxa"/>
            <w:tcBorders>
              <w:top w:val="nil"/>
              <w:left w:val="single" w:sz="8" w:space="0" w:color="auto"/>
              <w:bottom w:val="single" w:sz="8" w:space="0" w:color="auto"/>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753D29" w:rsidRPr="007B5F8B" w14:paraId="622D234B" w14:textId="77777777" w:rsidTr="00C84789">
        <w:trPr>
          <w:trHeight w:val="617"/>
        </w:trPr>
        <w:tc>
          <w:tcPr>
            <w:tcW w:w="480" w:type="dxa"/>
            <w:tcBorders>
              <w:top w:val="single" w:sz="8" w:space="0" w:color="auto"/>
              <w:left w:val="single" w:sz="8" w:space="0" w:color="auto"/>
              <w:bottom w:val="single" w:sz="4" w:space="0" w:color="auto"/>
              <w:right w:val="single" w:sz="4" w:space="0" w:color="auto"/>
            </w:tcBorders>
            <w:shd w:val="clear" w:color="000000" w:fill="DDEBF7"/>
            <w:noWrap/>
            <w:vAlign w:val="center"/>
          </w:tcPr>
          <w:p w14:paraId="2CD6BB3F" w14:textId="77E8CB88" w:rsidR="00753D29" w:rsidRPr="00F6637A" w:rsidRDefault="00753D29" w:rsidP="00391B2D">
            <w:pPr>
              <w:jc w:val="center"/>
              <w:rPr>
                <w:rFonts w:ascii="Verdana" w:hAnsi="Verdana" w:cs="Calibri"/>
                <w:b/>
                <w:bCs/>
                <w:sz w:val="18"/>
                <w:highlight w:val="yellow"/>
              </w:rPr>
            </w:pPr>
            <w:r w:rsidRPr="00E50E2A">
              <w:rPr>
                <w:rFonts w:ascii="Verdana" w:hAnsi="Verdana" w:cs="Calibri"/>
                <w:b/>
                <w:bCs/>
                <w:sz w:val="18"/>
              </w:rPr>
              <w:t>99</w:t>
            </w:r>
          </w:p>
        </w:tc>
        <w:tc>
          <w:tcPr>
            <w:tcW w:w="1008" w:type="dxa"/>
            <w:tcBorders>
              <w:top w:val="single" w:sz="8" w:space="0" w:color="auto"/>
              <w:left w:val="nil"/>
              <w:bottom w:val="single" w:sz="4" w:space="0" w:color="auto"/>
              <w:right w:val="single" w:sz="4" w:space="0" w:color="auto"/>
            </w:tcBorders>
            <w:shd w:val="clear" w:color="000000" w:fill="F2F2F2"/>
            <w:noWrap/>
            <w:vAlign w:val="center"/>
          </w:tcPr>
          <w:p w14:paraId="44DA3082" w14:textId="2FBC0854" w:rsidR="00753D29" w:rsidRPr="00F6637A" w:rsidRDefault="00753D29" w:rsidP="00391B2D">
            <w:pPr>
              <w:rPr>
                <w:rFonts w:ascii="Verdana" w:hAnsi="Verdana"/>
                <w:b/>
                <w:bCs/>
                <w:sz w:val="18"/>
                <w:szCs w:val="20"/>
                <w:highlight w:val="yellow"/>
              </w:rPr>
            </w:pPr>
            <w:r w:rsidRPr="00E01D9E">
              <w:rPr>
                <w:rFonts w:ascii="Verdana" w:hAnsi="Verdana"/>
                <w:b/>
                <w:bCs/>
                <w:sz w:val="18"/>
                <w:szCs w:val="20"/>
              </w:rPr>
              <w:t>R</w:t>
            </w:r>
            <w:r w:rsidR="00E00CD2" w:rsidRPr="00E01D9E">
              <w:rPr>
                <w:rFonts w:ascii="Verdana" w:hAnsi="Verdana"/>
                <w:b/>
                <w:bCs/>
                <w:sz w:val="18"/>
                <w:szCs w:val="20"/>
              </w:rPr>
              <w:t>AT</w:t>
            </w:r>
            <w:r w:rsidR="00211503" w:rsidRPr="00E01D9E">
              <w:rPr>
                <w:rFonts w:ascii="Verdana" w:hAnsi="Verdana"/>
                <w:b/>
                <w:bCs/>
                <w:sz w:val="18"/>
                <w:szCs w:val="20"/>
              </w:rPr>
              <w:t>1</w:t>
            </w:r>
            <w:r w:rsidRPr="00F6637A">
              <w:rPr>
                <w:rFonts w:ascii="Verdana" w:hAnsi="Verdana" w:cs="Calibri"/>
                <w:b/>
                <w:bCs/>
                <w:color w:val="000000"/>
                <w:sz w:val="18"/>
                <w:szCs w:val="20"/>
                <w:highlight w:val="yellow"/>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tcPr>
          <w:p w14:paraId="0183D627" w14:textId="00266117" w:rsidR="00753D29" w:rsidRPr="00F6637A" w:rsidRDefault="00211503" w:rsidP="00391B2D">
            <w:pPr>
              <w:rPr>
                <w:rFonts w:ascii="Verdana" w:hAnsi="Verdana" w:cs="Tahoma"/>
                <w:sz w:val="14"/>
                <w:szCs w:val="14"/>
                <w:highlight w:val="yellow"/>
              </w:rPr>
            </w:pPr>
            <w:r w:rsidRPr="00E01D9E">
              <w:rPr>
                <w:rFonts w:ascii="Verdana" w:hAnsi="Verdana" w:cs="Tahoma"/>
                <w:sz w:val="14"/>
                <w:szCs w:val="14"/>
              </w:rPr>
              <w:t>Logro de los hitos establecidos en el marco de rendimiento</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tcPr>
          <w:p w14:paraId="55FB4F42" w14:textId="77777777" w:rsidR="00753D29" w:rsidRPr="00E01D9E" w:rsidRDefault="00753D29" w:rsidP="00391B2D">
            <w:pPr>
              <w:shd w:val="clear" w:color="auto" w:fill="FFFFFF"/>
              <w:rPr>
                <w:rFonts w:ascii="Calibri" w:hAnsi="Calibri" w:cs="Calibri"/>
                <w:color w:val="0070C0"/>
                <w:sz w:val="18"/>
                <w:szCs w:val="18"/>
              </w:rPr>
            </w:pPr>
            <w:r w:rsidRPr="00E01D9E">
              <w:rPr>
                <w:rFonts w:ascii="Calibri" w:hAnsi="Calibri" w:cs="Calibri"/>
                <w:color w:val="0070C0"/>
                <w:sz w:val="18"/>
                <w:szCs w:val="18"/>
              </w:rPr>
              <w:t> Alto/medio</w:t>
            </w:r>
          </w:p>
          <w:p w14:paraId="39BB515D" w14:textId="251C7B9B" w:rsidR="00753D29" w:rsidRPr="00D920E9" w:rsidRDefault="00753D29" w:rsidP="00391B2D">
            <w:pPr>
              <w:shd w:val="clear" w:color="auto" w:fill="FFFFFF"/>
              <w:rPr>
                <w:rFonts w:ascii="Calibri" w:hAnsi="Calibri" w:cs="Calibri"/>
                <w:color w:val="0070C0"/>
                <w:sz w:val="18"/>
                <w:szCs w:val="18"/>
              </w:rPr>
            </w:pPr>
            <w:r w:rsidRPr="00E01D9E">
              <w:rPr>
                <w:rFonts w:ascii="Calibri" w:hAnsi="Calibri" w:cs="Calibri"/>
                <w:color w:val="0070C0"/>
                <w:sz w:val="18"/>
                <w:szCs w:val="18"/>
              </w:rPr>
              <w:t>bajo</w:t>
            </w:r>
          </w:p>
        </w:tc>
      </w:tr>
    </w:tbl>
    <w:p w14:paraId="2DD1147B" w14:textId="36FE468D" w:rsidR="009F34E8" w:rsidRPr="0019350A" w:rsidRDefault="009F34E8" w:rsidP="009E42FB">
      <w:pPr>
        <w:pStyle w:val="Prrafodelista"/>
        <w:spacing w:line="259" w:lineRule="auto"/>
        <w:ind w:left="850"/>
        <w:contextualSpacing/>
        <w:jc w:val="both"/>
        <w:rPr>
          <w:rFonts w:ascii="Verdana" w:hAnsi="Verdana" w:cs="Tahoma"/>
          <w:i/>
          <w:color w:val="0070C0"/>
          <w:sz w:val="10"/>
          <w:szCs w:val="10"/>
        </w:rPr>
      </w:pPr>
    </w:p>
    <w:p w14:paraId="53E55E7F" w14:textId="77777777" w:rsidR="00A34DE8" w:rsidRDefault="00A34DE8" w:rsidP="009E42FB">
      <w:pPr>
        <w:pStyle w:val="Prrafodelista"/>
        <w:spacing w:line="259" w:lineRule="auto"/>
        <w:ind w:left="850"/>
        <w:contextualSpacing/>
        <w:jc w:val="both"/>
        <w:rPr>
          <w:rFonts w:ascii="Verdana" w:hAnsi="Verdana" w:cs="Tahoma"/>
          <w:i/>
          <w:color w:val="0070C0"/>
          <w:sz w:val="18"/>
          <w:szCs w:val="18"/>
        </w:rPr>
      </w:pPr>
    </w:p>
    <w:p w14:paraId="577D2845" w14:textId="777ECBDC" w:rsidR="00753D29" w:rsidRDefault="00753D29" w:rsidP="00DF6011">
      <w:pPr>
        <w:spacing w:line="259" w:lineRule="auto"/>
        <w:ind w:left="862"/>
        <w:jc w:val="both"/>
        <w:rPr>
          <w:rFonts w:ascii="Verdana" w:hAnsi="Verdana" w:cs="Tahoma"/>
          <w:i/>
          <w:color w:val="0070C0"/>
          <w:sz w:val="20"/>
          <w:szCs w:val="20"/>
        </w:rPr>
      </w:pPr>
    </w:p>
    <w:p w14:paraId="565FAD3C" w14:textId="5D20A1BE" w:rsidR="00753D29" w:rsidRDefault="00753D29" w:rsidP="00DF6011">
      <w:pPr>
        <w:spacing w:line="259" w:lineRule="auto"/>
        <w:ind w:left="862"/>
        <w:jc w:val="both"/>
        <w:rPr>
          <w:rFonts w:ascii="Verdana" w:hAnsi="Verdana" w:cs="Tahoma"/>
          <w:i/>
          <w:color w:val="0070C0"/>
          <w:sz w:val="20"/>
          <w:szCs w:val="20"/>
        </w:rPr>
      </w:pPr>
    </w:p>
    <w:p w14:paraId="47E9D854" w14:textId="711CF457" w:rsidR="00E62B4D" w:rsidRDefault="00E62B4D" w:rsidP="00DF6011">
      <w:pPr>
        <w:spacing w:line="259" w:lineRule="auto"/>
        <w:ind w:left="862"/>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(Cumplimentar si,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9F34E8">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4DB7F1F8" w:rsidR="009E42FB" w:rsidRPr="00B47E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 xml:space="preserve">En el caso de que de la tramitación ambiental del proyecto se hayan derivado condiciones de diseño y/o ejecución, o las que se hayan explicitado en la DIA, o en la Autorización Ambiental Integrado o </w:t>
      </w:r>
      <w:r w:rsidRPr="00E345FA">
        <w:rPr>
          <w:rFonts w:ascii="Verdana" w:hAnsi="Verdana" w:cs="Tahoma"/>
          <w:sz w:val="20"/>
          <w:szCs w:val="20"/>
        </w:rPr>
        <w:lastRenderedPageBreak/>
        <w:t>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9F34E8">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7062E37A" w:rsidR="004F0160" w:rsidRDefault="004F0160" w:rsidP="009E42FB">
      <w:pPr>
        <w:pStyle w:val="Prrafodelista"/>
        <w:ind w:left="851"/>
        <w:rPr>
          <w:rFonts w:ascii="Verdana" w:hAnsi="Verdana" w:cs="Tahoma"/>
          <w:i/>
          <w:color w:val="0070C0"/>
          <w:sz w:val="10"/>
          <w:szCs w:val="10"/>
        </w:rPr>
      </w:pPr>
    </w:p>
    <w:p w14:paraId="6CFF8598" w14:textId="77777777" w:rsidR="00D74803" w:rsidRPr="00C8759D" w:rsidRDefault="00D74803" w:rsidP="009E42FB">
      <w:pPr>
        <w:pStyle w:val="Prrafodelista"/>
        <w:ind w:left="851"/>
        <w:rPr>
          <w:rFonts w:ascii="Verdana" w:hAnsi="Verdana" w:cs="Tahoma"/>
          <w:i/>
          <w:color w:val="0070C0"/>
          <w:sz w:val="10"/>
          <w:szCs w:val="1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C8759D" w:rsidRDefault="009E42FB" w:rsidP="009E42FB">
      <w:pPr>
        <w:pStyle w:val="Prrafodelista"/>
        <w:spacing w:line="259" w:lineRule="auto"/>
        <w:ind w:left="851"/>
        <w:rPr>
          <w:rFonts w:ascii="Verdana" w:hAnsi="Verdana" w:cs="Tahoma"/>
          <w:b/>
          <w:sz w:val="10"/>
          <w:szCs w:val="1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06CD06C6" w:rsidR="009E42FB"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2DC99C1D"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 xml:space="preserve">n función del mayor número de los actores del proceso participativo mencionados en </w:t>
      </w:r>
      <w:r w:rsidR="00FE155C">
        <w:rPr>
          <w:rFonts w:ascii="Verdana" w:hAnsi="Verdana" w:cs="Tahoma"/>
          <w:i/>
          <w:color w:val="0070C0"/>
          <w:sz w:val="20"/>
          <w:szCs w:val="20"/>
        </w:rPr>
        <w:t>e</w:t>
      </w:r>
      <w:r w:rsidR="009E42FB" w:rsidRPr="00E345FA">
        <w:rPr>
          <w:rFonts w:ascii="Verdana" w:hAnsi="Verdana" w:cs="Tahoma"/>
          <w:i/>
          <w:color w:val="0070C0"/>
          <w:sz w:val="20"/>
          <w:szCs w:val="20"/>
        </w:rPr>
        <w:t>l apartado anterior, que ha recogido o apoyado dicha iniciativa.</w:t>
      </w:r>
    </w:p>
    <w:p w14:paraId="02B6F146" w14:textId="7A551622" w:rsidR="00B47EFA" w:rsidRDefault="00B47EFA" w:rsidP="008D2A33">
      <w:pPr>
        <w:pStyle w:val="Prrafodelista"/>
        <w:ind w:left="720"/>
        <w:rPr>
          <w:rFonts w:ascii="Verdana" w:hAnsi="Verdana" w:cs="Tahoma"/>
          <w:i/>
          <w:color w:val="0070C0"/>
          <w:sz w:val="20"/>
          <w:szCs w:val="20"/>
        </w:rPr>
      </w:pPr>
    </w:p>
    <w:p w14:paraId="6CE868AC" w14:textId="77777777" w:rsidR="008D2A33" w:rsidRPr="00C8759D" w:rsidRDefault="008D2A33" w:rsidP="008D2A33">
      <w:pPr>
        <w:pStyle w:val="Prrafodelista"/>
        <w:ind w:left="851"/>
        <w:rPr>
          <w:rFonts w:ascii="Verdana" w:hAnsi="Verdana" w:cs="Tahoma"/>
          <w:i/>
          <w:color w:val="0070C0"/>
          <w:sz w:val="10"/>
          <w:szCs w:val="10"/>
        </w:rPr>
      </w:pPr>
    </w:p>
    <w:p w14:paraId="2B048745" w14:textId="77777777" w:rsidR="008D2A33" w:rsidRPr="00C8759D" w:rsidRDefault="008D2A33" w:rsidP="008D2A33">
      <w:pPr>
        <w:pStyle w:val="Prrafodelista"/>
        <w:ind w:left="851"/>
        <w:rPr>
          <w:rFonts w:ascii="Verdana" w:hAnsi="Verdana" w:cs="Tahoma"/>
          <w:i/>
          <w:color w:val="0070C0"/>
          <w:sz w:val="10"/>
          <w:szCs w:val="10"/>
        </w:rPr>
      </w:pPr>
    </w:p>
    <w:p w14:paraId="67C63469" w14:textId="4A345BDA" w:rsidR="008D2A33" w:rsidRPr="00E345FA" w:rsidRDefault="008D2A33" w:rsidP="008D2A33">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Pr>
          <w:rFonts w:ascii="Verdana" w:hAnsi="Verdana" w:cs="Tahoma"/>
          <w:b/>
          <w:sz w:val="20"/>
          <w:szCs w:val="20"/>
        </w:rPr>
        <w:t>Contribución a la Estrategia de Comunicación</w:t>
      </w:r>
    </w:p>
    <w:p w14:paraId="39D591E3" w14:textId="77777777" w:rsidR="008D2A33" w:rsidRPr="00C8759D" w:rsidRDefault="008D2A33" w:rsidP="008D2A33">
      <w:pPr>
        <w:pStyle w:val="Prrafodelista"/>
        <w:spacing w:line="259" w:lineRule="auto"/>
        <w:ind w:left="851"/>
        <w:rPr>
          <w:rFonts w:ascii="Verdana" w:hAnsi="Verdana" w:cs="Tahoma"/>
          <w:b/>
          <w:sz w:val="10"/>
          <w:szCs w:val="10"/>
        </w:rPr>
      </w:pPr>
    </w:p>
    <w:p w14:paraId="25771EB5" w14:textId="3746E90C" w:rsidR="00471FF7" w:rsidRPr="008D2A33" w:rsidRDefault="006B79CB" w:rsidP="006B79CB">
      <w:pPr>
        <w:pStyle w:val="Prrafodelista"/>
        <w:ind w:left="720"/>
        <w:rPr>
          <w:rFonts w:ascii="Verdana" w:hAnsi="Verdana" w:cs="Tahoma"/>
          <w:i/>
          <w:color w:val="0070C0"/>
          <w:sz w:val="20"/>
          <w:szCs w:val="20"/>
        </w:rPr>
      </w:pPr>
      <w:r>
        <w:rPr>
          <w:rFonts w:ascii="Verdana" w:hAnsi="Verdana" w:cs="Tahoma"/>
          <w:i/>
          <w:color w:val="0070C0"/>
          <w:sz w:val="20"/>
          <w:szCs w:val="20"/>
        </w:rPr>
        <w:t xml:space="preserve">Describir cómo espera cumplir con la normativa de comunicación y con las obligaciones de </w:t>
      </w:r>
      <w:proofErr w:type="spellStart"/>
      <w:proofErr w:type="gramStart"/>
      <w:r>
        <w:rPr>
          <w:rFonts w:ascii="Verdana" w:hAnsi="Verdana" w:cs="Tahoma"/>
          <w:i/>
          <w:color w:val="0070C0"/>
          <w:sz w:val="20"/>
          <w:szCs w:val="20"/>
        </w:rPr>
        <w:t>beneficiario.</w:t>
      </w:r>
      <w:r w:rsidR="008D2A33" w:rsidRPr="008D2A33">
        <w:rPr>
          <w:rFonts w:ascii="Verdana" w:hAnsi="Verdana" w:cs="Tahoma"/>
          <w:i/>
          <w:color w:val="0070C0"/>
          <w:sz w:val="20"/>
          <w:szCs w:val="20"/>
        </w:rPr>
        <w:t>Describ</w:t>
      </w:r>
      <w:r>
        <w:rPr>
          <w:rFonts w:ascii="Verdana" w:hAnsi="Verdana" w:cs="Tahoma"/>
          <w:i/>
          <w:color w:val="0070C0"/>
          <w:sz w:val="20"/>
          <w:szCs w:val="20"/>
        </w:rPr>
        <w:t>ir</w:t>
      </w:r>
      <w:proofErr w:type="spellEnd"/>
      <w:proofErr w:type="gramEnd"/>
      <w:r w:rsidR="008D2A33" w:rsidRPr="008D2A33">
        <w:rPr>
          <w:rFonts w:ascii="Verdana" w:hAnsi="Verdana" w:cs="Tahoma"/>
          <w:i/>
          <w:color w:val="0070C0"/>
          <w:sz w:val="20"/>
          <w:szCs w:val="20"/>
        </w:rPr>
        <w:t xml:space="preserve"> las </w:t>
      </w:r>
      <w:r w:rsidR="00B640D5">
        <w:rPr>
          <w:rFonts w:ascii="Verdana" w:hAnsi="Verdana" w:cs="Tahoma"/>
          <w:i/>
          <w:color w:val="0070C0"/>
          <w:sz w:val="20"/>
          <w:szCs w:val="20"/>
        </w:rPr>
        <w:t xml:space="preserve">acciones y </w:t>
      </w:r>
      <w:r w:rsidR="008D2A33">
        <w:rPr>
          <w:rFonts w:ascii="Verdana" w:hAnsi="Verdana" w:cs="Tahoma"/>
          <w:i/>
          <w:color w:val="0070C0"/>
          <w:sz w:val="20"/>
          <w:szCs w:val="20"/>
        </w:rPr>
        <w:t xml:space="preserve">herramientas de </w:t>
      </w:r>
      <w:r w:rsidR="008D2A33" w:rsidRPr="008D2A33">
        <w:rPr>
          <w:rFonts w:ascii="Verdana" w:hAnsi="Verdana" w:cs="Tahoma"/>
          <w:i/>
          <w:color w:val="0070C0"/>
          <w:sz w:val="20"/>
          <w:szCs w:val="20"/>
        </w:rPr>
        <w:t xml:space="preserve">comunicación </w:t>
      </w:r>
      <w:r w:rsidR="008D2A33">
        <w:rPr>
          <w:rFonts w:ascii="Verdana" w:hAnsi="Verdana" w:cs="Tahoma"/>
          <w:i/>
          <w:color w:val="0070C0"/>
          <w:sz w:val="20"/>
          <w:szCs w:val="20"/>
        </w:rPr>
        <w:t>asociadas a</w:t>
      </w:r>
      <w:r w:rsidR="008D2A33" w:rsidRPr="008D2A33">
        <w:rPr>
          <w:rFonts w:ascii="Verdana" w:hAnsi="Verdana" w:cs="Tahoma"/>
          <w:i/>
          <w:color w:val="0070C0"/>
          <w:sz w:val="20"/>
          <w:szCs w:val="20"/>
        </w:rPr>
        <w:t xml:space="preserve"> la Operación</w:t>
      </w:r>
      <w:r w:rsidR="008D2A33">
        <w:rPr>
          <w:rFonts w:ascii="Verdana" w:hAnsi="Verdana" w:cs="Tahoma"/>
          <w:i/>
          <w:color w:val="0070C0"/>
          <w:sz w:val="20"/>
          <w:szCs w:val="20"/>
        </w:rPr>
        <w:t xml:space="preserve"> y el coste asignado dentro de ésta.</w:t>
      </w:r>
    </w:p>
    <w:p w14:paraId="43CFE3B8" w14:textId="77777777" w:rsidR="008D2A33" w:rsidRPr="00AE60D5" w:rsidRDefault="008D2A33" w:rsidP="008D2A33">
      <w:pPr>
        <w:pStyle w:val="Prrafodelista"/>
        <w:ind w:left="720"/>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60B0BE56"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0D387F">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137B9315" w:rsidR="009E42FB" w:rsidRPr="00DA366F" w:rsidRDefault="00D65FD1" w:rsidP="009E42FB">
      <w:pPr>
        <w:jc w:val="both"/>
        <w:rPr>
          <w:rFonts w:ascii="Verdana" w:hAnsi="Verdana" w:cs="Tahoma"/>
          <w:i/>
          <w:color w:val="0070C0"/>
          <w:sz w:val="20"/>
          <w:szCs w:val="20"/>
        </w:rPr>
      </w:pPr>
      <w:r>
        <w:rPr>
          <w:rFonts w:ascii="Verdana" w:hAnsi="Verdana" w:cs="Tahoma"/>
          <w:i/>
          <w:color w:val="0070C0"/>
          <w:sz w:val="20"/>
          <w:szCs w:val="20"/>
        </w:rPr>
        <w:t>Ó</w:t>
      </w:r>
      <w:r w:rsidR="009E42FB" w:rsidRPr="00DA366F">
        <w:rPr>
          <w:rFonts w:ascii="Verdana" w:hAnsi="Verdana" w:cs="Tahoma"/>
          <w:i/>
          <w:color w:val="0070C0"/>
          <w:sz w:val="20"/>
          <w:szCs w:val="20"/>
        </w:rPr>
        <w:t>rgano responsable (</w:t>
      </w:r>
      <w:proofErr w:type="gramStart"/>
      <w:r w:rsidR="009E42FB" w:rsidRPr="00DA366F">
        <w:rPr>
          <w:rFonts w:ascii="Verdana" w:hAnsi="Verdana" w:cs="Tahoma"/>
          <w:i/>
          <w:color w:val="0070C0"/>
          <w:sz w:val="20"/>
          <w:szCs w:val="20"/>
        </w:rPr>
        <w:t>Concejal</w:t>
      </w:r>
      <w:proofErr w:type="gramEnd"/>
      <w:r w:rsidR="009E42FB" w:rsidRPr="00DA366F">
        <w:rPr>
          <w:rFonts w:ascii="Verdana" w:hAnsi="Verdana" w:cs="Tahoma"/>
          <w:i/>
          <w:color w:val="0070C0"/>
          <w:sz w:val="20"/>
          <w:szCs w:val="20"/>
        </w:rPr>
        <w:t xml:space="preserve"> o Presidente)</w:t>
      </w:r>
    </w:p>
    <w:p w14:paraId="19623AB7" w14:textId="3BD56F85" w:rsidR="006D5D18" w:rsidRPr="004F4D8C" w:rsidRDefault="009E42FB" w:rsidP="00B01CC9">
      <w:pPr>
        <w:jc w:val="both"/>
        <w:rPr>
          <w:rFonts w:ascii="Verdana" w:hAnsi="Verdana" w:cs="Tahoma"/>
          <w:i/>
          <w:color w:val="0070C0"/>
          <w:sz w:val="18"/>
          <w:szCs w:val="18"/>
          <w:lang w:val="es-ES_tradnl" w:eastAsia="es-ES_tradnl"/>
        </w:rPr>
      </w:pPr>
      <w:r w:rsidRPr="00DA366F">
        <w:rPr>
          <w:rFonts w:ascii="Verdana" w:hAnsi="Verdana" w:cs="Tahoma"/>
          <w:i/>
          <w:color w:val="0070C0"/>
          <w:sz w:val="20"/>
          <w:szCs w:val="20"/>
        </w:rPr>
        <w:t>Nombre, Apellidos, cargo</w:t>
      </w:r>
    </w:p>
    <w:sectPr w:rsidR="006D5D18" w:rsidRPr="004F4D8C" w:rsidSect="00A34DE8">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13E91" w14:textId="77777777" w:rsidR="0072126B" w:rsidRDefault="0072126B">
      <w:r>
        <w:separator/>
      </w:r>
    </w:p>
  </w:endnote>
  <w:endnote w:type="continuationSeparator" w:id="0">
    <w:p w14:paraId="5517F512" w14:textId="77777777" w:rsidR="0072126B" w:rsidRDefault="00721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EE11" w14:textId="77777777" w:rsidR="00067952" w:rsidRDefault="00067952"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067952" w:rsidRDefault="00067952" w:rsidP="0095333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AC96" w14:textId="29E9D49A" w:rsidR="00067952" w:rsidRPr="002447FD" w:rsidRDefault="0006795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w:t>
    </w:r>
    <w:r w:rsidRPr="006E2879">
      <w:rPr>
        <w:rFonts w:ascii="Verdana" w:hAnsi="Verdana" w:cs="Tahoma"/>
        <w:b/>
        <w:color w:val="C00000"/>
        <w:sz w:val="14"/>
        <w:szCs w:val="16"/>
      </w:rPr>
      <w:t>3.</w:t>
    </w:r>
    <w:r w:rsidR="00D44711" w:rsidRPr="006E2879">
      <w:rPr>
        <w:rFonts w:ascii="Verdana" w:hAnsi="Verdana" w:cs="Tahoma"/>
        <w:b/>
        <w:color w:val="C00000"/>
        <w:sz w:val="14"/>
        <w:szCs w:val="16"/>
      </w:rPr>
      <w:t>1</w:t>
    </w:r>
    <w:r w:rsidRPr="006E2879">
      <w:rPr>
        <w:rFonts w:ascii="Verdana" w:hAnsi="Verdana" w:cs="Tahoma"/>
        <w:b/>
        <w:color w:val="C00000"/>
        <w:sz w:val="14"/>
        <w:szCs w:val="16"/>
      </w:rPr>
      <w:t>-A</w:t>
    </w:r>
    <w:r>
      <w:rPr>
        <w:rFonts w:ascii="Verdana" w:hAnsi="Verdana" w:cs="Tahoma"/>
        <w:b/>
        <w:color w:val="C00000"/>
        <w:sz w:val="14"/>
        <w:szCs w:val="16"/>
      </w:rPr>
      <w:t xml:space="preserve">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L2OT</w:t>
    </w:r>
    <w:r w:rsidR="00D44711">
      <w:rPr>
        <w:rFonts w:ascii="Verdana" w:hAnsi="Verdana" w:cs="Tahoma"/>
        <w:b/>
        <w:color w:val="002060"/>
        <w:sz w:val="14"/>
        <w:szCs w:val="16"/>
      </w:rPr>
      <w:t>99</w:t>
    </w:r>
  </w:p>
  <w:p w14:paraId="5E79A71E" w14:textId="77777777" w:rsidR="00067952" w:rsidRDefault="00067952" w:rsidP="002447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60C0" w14:textId="4ACDE97F" w:rsidR="00067952" w:rsidRPr="002E0174" w:rsidRDefault="00067952"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AD357F">
      <w:rPr>
        <w:rStyle w:val="Nmerodepgina"/>
        <w:noProof/>
        <w:sz w:val="16"/>
        <w:szCs w:val="16"/>
      </w:rPr>
      <w:t>14</w:t>
    </w:r>
    <w:r w:rsidRPr="002E0174">
      <w:rPr>
        <w:rStyle w:val="Nmerodepgina"/>
        <w:sz w:val="16"/>
        <w:szCs w:val="16"/>
      </w:rPr>
      <w:fldChar w:fldCharType="end"/>
    </w:r>
  </w:p>
  <w:p w14:paraId="756B65D0" w14:textId="0A6E7A62" w:rsidR="00067952" w:rsidRPr="002447FD" w:rsidRDefault="0006795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w:t>
    </w:r>
    <w:r w:rsidRPr="006E2879">
      <w:rPr>
        <w:rFonts w:ascii="Verdana" w:hAnsi="Verdana" w:cs="Tahoma"/>
        <w:b/>
        <w:color w:val="C00000"/>
        <w:sz w:val="14"/>
        <w:szCs w:val="16"/>
      </w:rPr>
      <w:t>3.</w:t>
    </w:r>
    <w:r w:rsidR="002267F2" w:rsidRPr="006E2879">
      <w:rPr>
        <w:rFonts w:ascii="Verdana" w:hAnsi="Verdana" w:cs="Tahoma"/>
        <w:b/>
        <w:color w:val="C00000"/>
        <w:sz w:val="14"/>
        <w:szCs w:val="16"/>
      </w:rPr>
      <w:t>1</w:t>
    </w:r>
    <w:r w:rsidRPr="006E2879">
      <w:rPr>
        <w:rFonts w:ascii="Verdana" w:hAnsi="Verdana" w:cs="Tahoma"/>
        <w:b/>
        <w:color w:val="C00000"/>
        <w:sz w:val="14"/>
        <w:szCs w:val="16"/>
      </w:rPr>
      <w:t>-B</w:t>
    </w:r>
    <w:r>
      <w:rPr>
        <w:rFonts w:ascii="Verdana" w:hAnsi="Verdana" w:cs="Tahoma"/>
        <w:b/>
        <w:color w:val="C00000"/>
        <w:sz w:val="14"/>
        <w:szCs w:val="16"/>
      </w:rPr>
      <w:t xml:space="preserve">   </w:t>
    </w:r>
    <w:r>
      <w:rPr>
        <w:rFonts w:ascii="Verdana" w:hAnsi="Verdana" w:cs="Tahoma"/>
        <w:b/>
        <w:color w:val="002060"/>
        <w:sz w:val="14"/>
        <w:szCs w:val="16"/>
      </w:rPr>
      <w:t>FORMULARIO DE PROPUESTA DE OPERACIÓN DE LA LÍNEA    L</w:t>
    </w:r>
    <w:r w:rsidR="002267F2">
      <w:rPr>
        <w:rFonts w:ascii="Verdana" w:hAnsi="Verdana" w:cs="Tahoma"/>
        <w:b/>
        <w:color w:val="002060"/>
        <w:sz w:val="14"/>
        <w:szCs w:val="16"/>
      </w:rPr>
      <w:t>1</w:t>
    </w:r>
    <w:r>
      <w:rPr>
        <w:rFonts w:ascii="Verdana" w:hAnsi="Verdana" w:cs="Tahoma"/>
        <w:b/>
        <w:color w:val="002060"/>
        <w:sz w:val="14"/>
        <w:szCs w:val="16"/>
      </w:rPr>
      <w:t>OT</w:t>
    </w:r>
    <w:r w:rsidR="0060560F">
      <w:rPr>
        <w:rFonts w:ascii="Verdana" w:hAnsi="Verdana" w:cs="Tahoma"/>
        <w:b/>
        <w:color w:val="002060"/>
        <w:sz w:val="14"/>
        <w:szCs w:val="16"/>
      </w:rPr>
      <w:t>99</w:t>
    </w:r>
  </w:p>
  <w:p w14:paraId="342DC204" w14:textId="77777777" w:rsidR="00067952" w:rsidRDefault="00067952" w:rsidP="002447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D17E8" w14:textId="77777777" w:rsidR="0072126B" w:rsidRDefault="0072126B">
      <w:r>
        <w:separator/>
      </w:r>
    </w:p>
  </w:footnote>
  <w:footnote w:type="continuationSeparator" w:id="0">
    <w:p w14:paraId="2D9E8D9E" w14:textId="77777777" w:rsidR="0072126B" w:rsidRDefault="0072126B">
      <w:r>
        <w:continuationSeparator/>
      </w:r>
    </w:p>
  </w:footnote>
  <w:footnote w:id="1">
    <w:p w14:paraId="41D28778" w14:textId="77777777" w:rsidR="00067952" w:rsidRPr="00DE6CB5" w:rsidRDefault="00067952"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F458" w14:textId="2ED1E9D1" w:rsidR="00A72F08" w:rsidRDefault="00A72F08" w:rsidP="00A72F08">
    <w:pPr>
      <w:pStyle w:val="Encabezado"/>
      <w:ind w:hanging="426"/>
      <w:jc w:val="both"/>
    </w:pPr>
    <w:r>
      <w:rPr>
        <w:noProof/>
      </w:rPr>
      <w:drawing>
        <wp:anchor distT="0" distB="0" distL="114300" distR="114300" simplePos="0" relativeHeight="251664896" behindDoc="1" locked="0" layoutInCell="1" allowOverlap="1" wp14:anchorId="04127CB3" wp14:editId="13BF594F">
          <wp:simplePos x="0" y="0"/>
          <wp:positionH relativeFrom="column">
            <wp:posOffset>1504950</wp:posOffset>
          </wp:positionH>
          <wp:positionV relativeFrom="paragraph">
            <wp:posOffset>501650</wp:posOffset>
          </wp:positionV>
          <wp:extent cx="2114550" cy="18097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446883D" wp14:editId="1261B0F7">
          <wp:simplePos x="0" y="0"/>
          <wp:positionH relativeFrom="column">
            <wp:posOffset>4171950</wp:posOffset>
          </wp:positionH>
          <wp:positionV relativeFrom="paragraph">
            <wp:posOffset>45085</wp:posOffset>
          </wp:positionV>
          <wp:extent cx="1028700" cy="461010"/>
          <wp:effectExtent l="0" t="0" r="0" b="0"/>
          <wp:wrapNone/>
          <wp:docPr id="46" name="Imagen 4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F72623" wp14:editId="3F39EBD8">
          <wp:extent cx="581025" cy="5048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F708F89" w14:textId="69100DEE" w:rsidR="00A72F08" w:rsidRDefault="00A72F08" w:rsidP="00A72F08">
    <w:pPr>
      <w:pStyle w:val="Encabezado"/>
      <w:ind w:hanging="426"/>
      <w:jc w:val="both"/>
    </w:pPr>
    <w:r>
      <w:rPr>
        <w:noProof/>
      </w:rPr>
      <w:drawing>
        <wp:anchor distT="0" distB="0" distL="114300" distR="114300" simplePos="0" relativeHeight="251666944" behindDoc="1" locked="0" layoutInCell="1" allowOverlap="1" wp14:anchorId="30E56241" wp14:editId="067246BA">
          <wp:simplePos x="0" y="0"/>
          <wp:positionH relativeFrom="column">
            <wp:posOffset>2152650</wp:posOffset>
          </wp:positionH>
          <wp:positionV relativeFrom="paragraph">
            <wp:posOffset>179070</wp:posOffset>
          </wp:positionV>
          <wp:extent cx="1038225" cy="261620"/>
          <wp:effectExtent l="0" t="0" r="9525" b="508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4C3F641E" w14:textId="77777777" w:rsidR="00A72F08" w:rsidRDefault="00A72F08" w:rsidP="00A72F08">
    <w:pPr>
      <w:pStyle w:val="Encabezado"/>
    </w:pPr>
  </w:p>
  <w:p w14:paraId="471D1FB0" w14:textId="73E575DC" w:rsidR="00067952" w:rsidRDefault="00067952"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F35A" w14:textId="0E2F317D" w:rsidR="00A72F08" w:rsidRDefault="00A72F08" w:rsidP="00A72F08">
    <w:pPr>
      <w:pStyle w:val="Encabezado"/>
      <w:ind w:hanging="426"/>
      <w:jc w:val="both"/>
    </w:pPr>
    <w:r>
      <w:rPr>
        <w:noProof/>
      </w:rPr>
      <w:drawing>
        <wp:anchor distT="0" distB="0" distL="114300" distR="114300" simplePos="0" relativeHeight="251660800" behindDoc="1" locked="0" layoutInCell="1" allowOverlap="1" wp14:anchorId="309C8833" wp14:editId="00F9E768">
          <wp:simplePos x="0" y="0"/>
          <wp:positionH relativeFrom="column">
            <wp:posOffset>1504950</wp:posOffset>
          </wp:positionH>
          <wp:positionV relativeFrom="paragraph">
            <wp:posOffset>501650</wp:posOffset>
          </wp:positionV>
          <wp:extent cx="2114550" cy="18097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0021E9E4" wp14:editId="500F84BC">
          <wp:simplePos x="0" y="0"/>
          <wp:positionH relativeFrom="column">
            <wp:posOffset>4171950</wp:posOffset>
          </wp:positionH>
          <wp:positionV relativeFrom="paragraph">
            <wp:posOffset>45085</wp:posOffset>
          </wp:positionV>
          <wp:extent cx="1028700" cy="461010"/>
          <wp:effectExtent l="0" t="0" r="0" b="0"/>
          <wp:wrapNone/>
          <wp:docPr id="50" name="Imagen 50"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95438A" wp14:editId="274E8B7C">
          <wp:extent cx="581025" cy="5048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420A506" w14:textId="3FD8F6E1" w:rsidR="00A72F08" w:rsidRDefault="00A72F08" w:rsidP="00A72F08">
    <w:pPr>
      <w:pStyle w:val="Encabezado"/>
      <w:ind w:hanging="426"/>
      <w:jc w:val="both"/>
    </w:pPr>
    <w:r>
      <w:rPr>
        <w:noProof/>
      </w:rPr>
      <w:drawing>
        <wp:anchor distT="0" distB="0" distL="114300" distR="114300" simplePos="0" relativeHeight="251662848" behindDoc="1" locked="0" layoutInCell="1" allowOverlap="1" wp14:anchorId="30168FBE" wp14:editId="2BF3B7A5">
          <wp:simplePos x="0" y="0"/>
          <wp:positionH relativeFrom="column">
            <wp:posOffset>2152650</wp:posOffset>
          </wp:positionH>
          <wp:positionV relativeFrom="paragraph">
            <wp:posOffset>179070</wp:posOffset>
          </wp:positionV>
          <wp:extent cx="1038225" cy="261620"/>
          <wp:effectExtent l="0" t="0" r="9525"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5367D582" w14:textId="77777777" w:rsidR="00A72F08" w:rsidRDefault="00A72F08" w:rsidP="00A72F08">
    <w:pPr>
      <w:pStyle w:val="Encabezado"/>
    </w:pPr>
  </w:p>
  <w:p w14:paraId="0A752204" w14:textId="0C637940" w:rsidR="00067952" w:rsidRPr="00A72F08" w:rsidRDefault="00067952" w:rsidP="00A72F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16cid:durableId="551313361">
    <w:abstractNumId w:val="18"/>
  </w:num>
  <w:num w:numId="2" w16cid:durableId="1272280977">
    <w:abstractNumId w:val="4"/>
    <w:lvlOverride w:ilvl="0">
      <w:startOverride w:val="1"/>
    </w:lvlOverride>
  </w:num>
  <w:num w:numId="3" w16cid:durableId="1647200468">
    <w:abstractNumId w:val="10"/>
  </w:num>
  <w:num w:numId="4" w16cid:durableId="1890215853">
    <w:abstractNumId w:val="16"/>
  </w:num>
  <w:num w:numId="5" w16cid:durableId="126047728">
    <w:abstractNumId w:val="3"/>
  </w:num>
  <w:num w:numId="6" w16cid:durableId="1515682352">
    <w:abstractNumId w:val="11"/>
  </w:num>
  <w:num w:numId="7" w16cid:durableId="1241283046">
    <w:abstractNumId w:val="13"/>
  </w:num>
  <w:num w:numId="8" w16cid:durableId="341977401">
    <w:abstractNumId w:val="21"/>
  </w:num>
  <w:num w:numId="9" w16cid:durableId="1811747037">
    <w:abstractNumId w:val="6"/>
  </w:num>
  <w:num w:numId="10" w16cid:durableId="1534683517">
    <w:abstractNumId w:val="24"/>
  </w:num>
  <w:num w:numId="11" w16cid:durableId="1593509560">
    <w:abstractNumId w:val="20"/>
  </w:num>
  <w:num w:numId="12" w16cid:durableId="753207582">
    <w:abstractNumId w:val="15"/>
  </w:num>
  <w:num w:numId="13" w16cid:durableId="1340624506">
    <w:abstractNumId w:val="4"/>
  </w:num>
  <w:num w:numId="14" w16cid:durableId="1431927735">
    <w:abstractNumId w:val="14"/>
  </w:num>
  <w:num w:numId="15" w16cid:durableId="1963222293">
    <w:abstractNumId w:val="2"/>
  </w:num>
  <w:num w:numId="16" w16cid:durableId="1753503223">
    <w:abstractNumId w:val="0"/>
  </w:num>
  <w:num w:numId="17" w16cid:durableId="882324163">
    <w:abstractNumId w:val="1"/>
  </w:num>
  <w:num w:numId="18" w16cid:durableId="68433255">
    <w:abstractNumId w:val="5"/>
  </w:num>
  <w:num w:numId="19" w16cid:durableId="1855220254">
    <w:abstractNumId w:val="9"/>
  </w:num>
  <w:num w:numId="20" w16cid:durableId="472143723">
    <w:abstractNumId w:val="25"/>
  </w:num>
  <w:num w:numId="21" w16cid:durableId="151680441">
    <w:abstractNumId w:val="23"/>
  </w:num>
  <w:num w:numId="22" w16cid:durableId="1899319884">
    <w:abstractNumId w:val="22"/>
  </w:num>
  <w:num w:numId="23" w16cid:durableId="58761459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9486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0320334">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3940581">
    <w:abstractNumId w:val="8"/>
  </w:num>
  <w:num w:numId="27" w16cid:durableId="177962850">
    <w:abstractNumId w:val="17"/>
  </w:num>
  <w:num w:numId="28" w16cid:durableId="343289378">
    <w:abstractNumId w:val="7"/>
  </w:num>
  <w:num w:numId="29" w16cid:durableId="335693954">
    <w:abstractNumId w:val="19"/>
  </w:num>
  <w:num w:numId="30" w16cid:durableId="68887439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13"/>
    <w:rsid w:val="00000216"/>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36B42"/>
    <w:rsid w:val="000404B9"/>
    <w:rsid w:val="0004056C"/>
    <w:rsid w:val="00041ECF"/>
    <w:rsid w:val="00043525"/>
    <w:rsid w:val="00043A1D"/>
    <w:rsid w:val="0004510C"/>
    <w:rsid w:val="00046723"/>
    <w:rsid w:val="000467F4"/>
    <w:rsid w:val="0005022F"/>
    <w:rsid w:val="00050CE8"/>
    <w:rsid w:val="00050E8A"/>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67952"/>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218"/>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387F"/>
    <w:rsid w:val="000D4840"/>
    <w:rsid w:val="000D6444"/>
    <w:rsid w:val="000D7CC9"/>
    <w:rsid w:val="000E1CA5"/>
    <w:rsid w:val="000E29A2"/>
    <w:rsid w:val="000E29F8"/>
    <w:rsid w:val="000E3D12"/>
    <w:rsid w:val="000E5028"/>
    <w:rsid w:val="000E5B81"/>
    <w:rsid w:val="000E6034"/>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8C4"/>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5B7"/>
    <w:rsid w:val="00186851"/>
    <w:rsid w:val="001907C6"/>
    <w:rsid w:val="0019088C"/>
    <w:rsid w:val="00192642"/>
    <w:rsid w:val="001932D3"/>
    <w:rsid w:val="0019350A"/>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93B"/>
    <w:rsid w:val="001C246E"/>
    <w:rsid w:val="001C332D"/>
    <w:rsid w:val="001C3EBC"/>
    <w:rsid w:val="001C49A2"/>
    <w:rsid w:val="001C59FF"/>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503"/>
    <w:rsid w:val="00211DB8"/>
    <w:rsid w:val="002130B2"/>
    <w:rsid w:val="002167EB"/>
    <w:rsid w:val="00217E55"/>
    <w:rsid w:val="002200A8"/>
    <w:rsid w:val="00221ED6"/>
    <w:rsid w:val="00222908"/>
    <w:rsid w:val="00222EF8"/>
    <w:rsid w:val="00223AFA"/>
    <w:rsid w:val="002254E2"/>
    <w:rsid w:val="002258B0"/>
    <w:rsid w:val="002264BE"/>
    <w:rsid w:val="002267F2"/>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BFB"/>
    <w:rsid w:val="00253CE8"/>
    <w:rsid w:val="0025482A"/>
    <w:rsid w:val="00255C49"/>
    <w:rsid w:val="00255E59"/>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D1"/>
    <w:rsid w:val="00272659"/>
    <w:rsid w:val="00272C8D"/>
    <w:rsid w:val="00274047"/>
    <w:rsid w:val="0027412C"/>
    <w:rsid w:val="00275924"/>
    <w:rsid w:val="00275E7B"/>
    <w:rsid w:val="002778F3"/>
    <w:rsid w:val="0028015A"/>
    <w:rsid w:val="002803D2"/>
    <w:rsid w:val="00281204"/>
    <w:rsid w:val="002816C8"/>
    <w:rsid w:val="00281783"/>
    <w:rsid w:val="00281B00"/>
    <w:rsid w:val="00281CB0"/>
    <w:rsid w:val="00281E20"/>
    <w:rsid w:val="00283858"/>
    <w:rsid w:val="0028419F"/>
    <w:rsid w:val="00285F50"/>
    <w:rsid w:val="002860BC"/>
    <w:rsid w:val="0028794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0A6E"/>
    <w:rsid w:val="002B171B"/>
    <w:rsid w:val="002B198A"/>
    <w:rsid w:val="002B2770"/>
    <w:rsid w:val="002B2A2E"/>
    <w:rsid w:val="002B2D06"/>
    <w:rsid w:val="002B4183"/>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5677"/>
    <w:rsid w:val="002D608B"/>
    <w:rsid w:val="002D660F"/>
    <w:rsid w:val="002D70B5"/>
    <w:rsid w:val="002E0174"/>
    <w:rsid w:val="002E15DF"/>
    <w:rsid w:val="002E2C96"/>
    <w:rsid w:val="002E3489"/>
    <w:rsid w:val="002E492A"/>
    <w:rsid w:val="002E57C4"/>
    <w:rsid w:val="002E5A2C"/>
    <w:rsid w:val="002E5D6C"/>
    <w:rsid w:val="002E6F22"/>
    <w:rsid w:val="002E746F"/>
    <w:rsid w:val="002E7B8E"/>
    <w:rsid w:val="002F0135"/>
    <w:rsid w:val="002F08D3"/>
    <w:rsid w:val="002F0BFF"/>
    <w:rsid w:val="002F0DA7"/>
    <w:rsid w:val="002F0E05"/>
    <w:rsid w:val="002F1825"/>
    <w:rsid w:val="002F2595"/>
    <w:rsid w:val="002F385B"/>
    <w:rsid w:val="002F43D9"/>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442"/>
    <w:rsid w:val="00343A6F"/>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36EC"/>
    <w:rsid w:val="00375737"/>
    <w:rsid w:val="00376C0E"/>
    <w:rsid w:val="003804EF"/>
    <w:rsid w:val="0038284A"/>
    <w:rsid w:val="00382AB8"/>
    <w:rsid w:val="0038537A"/>
    <w:rsid w:val="00386D2A"/>
    <w:rsid w:val="0039155D"/>
    <w:rsid w:val="003918B4"/>
    <w:rsid w:val="00391B2D"/>
    <w:rsid w:val="003925D8"/>
    <w:rsid w:val="0039321E"/>
    <w:rsid w:val="003935FB"/>
    <w:rsid w:val="003942BE"/>
    <w:rsid w:val="0039432B"/>
    <w:rsid w:val="00394379"/>
    <w:rsid w:val="00396354"/>
    <w:rsid w:val="00397402"/>
    <w:rsid w:val="003976D8"/>
    <w:rsid w:val="003A09D0"/>
    <w:rsid w:val="003A0B7D"/>
    <w:rsid w:val="003A0D0E"/>
    <w:rsid w:val="003A3C7A"/>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1C49"/>
    <w:rsid w:val="00422FC2"/>
    <w:rsid w:val="0042329D"/>
    <w:rsid w:val="004233E0"/>
    <w:rsid w:val="00423966"/>
    <w:rsid w:val="00423B99"/>
    <w:rsid w:val="004247F1"/>
    <w:rsid w:val="00425B8C"/>
    <w:rsid w:val="00426B7B"/>
    <w:rsid w:val="00431A4B"/>
    <w:rsid w:val="00431DAE"/>
    <w:rsid w:val="0043449F"/>
    <w:rsid w:val="00435117"/>
    <w:rsid w:val="0043529A"/>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1FF7"/>
    <w:rsid w:val="00472AE3"/>
    <w:rsid w:val="00474AB5"/>
    <w:rsid w:val="004752A7"/>
    <w:rsid w:val="00475DAB"/>
    <w:rsid w:val="00476AF6"/>
    <w:rsid w:val="0048153A"/>
    <w:rsid w:val="00481E85"/>
    <w:rsid w:val="00481F69"/>
    <w:rsid w:val="00484E09"/>
    <w:rsid w:val="00485015"/>
    <w:rsid w:val="00485A71"/>
    <w:rsid w:val="00486AB5"/>
    <w:rsid w:val="00487B3A"/>
    <w:rsid w:val="004902A8"/>
    <w:rsid w:val="00491DD9"/>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145"/>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399C"/>
    <w:rsid w:val="005654E7"/>
    <w:rsid w:val="005679CE"/>
    <w:rsid w:val="00573D16"/>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5E2D"/>
    <w:rsid w:val="005868F5"/>
    <w:rsid w:val="00587052"/>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E7F4D"/>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60F"/>
    <w:rsid w:val="00605A15"/>
    <w:rsid w:val="0060670F"/>
    <w:rsid w:val="00607521"/>
    <w:rsid w:val="00607805"/>
    <w:rsid w:val="00607AD9"/>
    <w:rsid w:val="006103F3"/>
    <w:rsid w:val="00610AD3"/>
    <w:rsid w:val="00614131"/>
    <w:rsid w:val="00614544"/>
    <w:rsid w:val="00614644"/>
    <w:rsid w:val="006146B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57B94"/>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72C"/>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9CB"/>
    <w:rsid w:val="006B7BD4"/>
    <w:rsid w:val="006C09F0"/>
    <w:rsid w:val="006C0F23"/>
    <w:rsid w:val="006C2B6E"/>
    <w:rsid w:val="006C334C"/>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2879"/>
    <w:rsid w:val="006E3164"/>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77C"/>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26B"/>
    <w:rsid w:val="0072185A"/>
    <w:rsid w:val="00722967"/>
    <w:rsid w:val="00723C8A"/>
    <w:rsid w:val="00725816"/>
    <w:rsid w:val="00730F77"/>
    <w:rsid w:val="007310CB"/>
    <w:rsid w:val="007316EF"/>
    <w:rsid w:val="00731E9F"/>
    <w:rsid w:val="00732CAD"/>
    <w:rsid w:val="00732D81"/>
    <w:rsid w:val="00732F77"/>
    <w:rsid w:val="00734B50"/>
    <w:rsid w:val="00735251"/>
    <w:rsid w:val="007358BA"/>
    <w:rsid w:val="00735A02"/>
    <w:rsid w:val="00736265"/>
    <w:rsid w:val="007365C2"/>
    <w:rsid w:val="00737034"/>
    <w:rsid w:val="007400B2"/>
    <w:rsid w:val="00740A25"/>
    <w:rsid w:val="00740B75"/>
    <w:rsid w:val="00742C0C"/>
    <w:rsid w:val="0074320A"/>
    <w:rsid w:val="007435FB"/>
    <w:rsid w:val="007438A7"/>
    <w:rsid w:val="00744806"/>
    <w:rsid w:val="00745BA0"/>
    <w:rsid w:val="00745BB5"/>
    <w:rsid w:val="00750E64"/>
    <w:rsid w:val="00750FCD"/>
    <w:rsid w:val="007519EA"/>
    <w:rsid w:val="00751B69"/>
    <w:rsid w:val="00752E83"/>
    <w:rsid w:val="00753D29"/>
    <w:rsid w:val="007549BF"/>
    <w:rsid w:val="007555F0"/>
    <w:rsid w:val="00755693"/>
    <w:rsid w:val="0075591B"/>
    <w:rsid w:val="007560E2"/>
    <w:rsid w:val="0075772B"/>
    <w:rsid w:val="00757DEC"/>
    <w:rsid w:val="007602C7"/>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6257"/>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24B6"/>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3CF"/>
    <w:rsid w:val="008A5786"/>
    <w:rsid w:val="008A5B95"/>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2A33"/>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3FF4"/>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34E8"/>
    <w:rsid w:val="009F3DEE"/>
    <w:rsid w:val="009F5AA4"/>
    <w:rsid w:val="009F6081"/>
    <w:rsid w:val="009F7B6C"/>
    <w:rsid w:val="00A00A73"/>
    <w:rsid w:val="00A01208"/>
    <w:rsid w:val="00A013E5"/>
    <w:rsid w:val="00A052CC"/>
    <w:rsid w:val="00A05DAE"/>
    <w:rsid w:val="00A10E3C"/>
    <w:rsid w:val="00A11D0F"/>
    <w:rsid w:val="00A13219"/>
    <w:rsid w:val="00A15202"/>
    <w:rsid w:val="00A15D56"/>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4DE8"/>
    <w:rsid w:val="00A361AF"/>
    <w:rsid w:val="00A36950"/>
    <w:rsid w:val="00A36A10"/>
    <w:rsid w:val="00A374F1"/>
    <w:rsid w:val="00A37A7F"/>
    <w:rsid w:val="00A37E9B"/>
    <w:rsid w:val="00A40282"/>
    <w:rsid w:val="00A4034C"/>
    <w:rsid w:val="00A40784"/>
    <w:rsid w:val="00A40A36"/>
    <w:rsid w:val="00A41112"/>
    <w:rsid w:val="00A416AF"/>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67B1B"/>
    <w:rsid w:val="00A71EB7"/>
    <w:rsid w:val="00A72F08"/>
    <w:rsid w:val="00A74030"/>
    <w:rsid w:val="00A74057"/>
    <w:rsid w:val="00A74223"/>
    <w:rsid w:val="00A742FB"/>
    <w:rsid w:val="00A74C8B"/>
    <w:rsid w:val="00A75C4F"/>
    <w:rsid w:val="00A80C15"/>
    <w:rsid w:val="00A82048"/>
    <w:rsid w:val="00A82866"/>
    <w:rsid w:val="00A839BC"/>
    <w:rsid w:val="00A84338"/>
    <w:rsid w:val="00A849F4"/>
    <w:rsid w:val="00A854F6"/>
    <w:rsid w:val="00A85769"/>
    <w:rsid w:val="00A85F69"/>
    <w:rsid w:val="00A869E1"/>
    <w:rsid w:val="00A878F2"/>
    <w:rsid w:val="00A91624"/>
    <w:rsid w:val="00A92E32"/>
    <w:rsid w:val="00A93AF4"/>
    <w:rsid w:val="00A9603E"/>
    <w:rsid w:val="00A97247"/>
    <w:rsid w:val="00A972E0"/>
    <w:rsid w:val="00AA0367"/>
    <w:rsid w:val="00AA10F3"/>
    <w:rsid w:val="00AA2322"/>
    <w:rsid w:val="00AA3AB3"/>
    <w:rsid w:val="00AA3C8D"/>
    <w:rsid w:val="00AA45CB"/>
    <w:rsid w:val="00AA5373"/>
    <w:rsid w:val="00AA6AD2"/>
    <w:rsid w:val="00AA6F22"/>
    <w:rsid w:val="00AA6F39"/>
    <w:rsid w:val="00AB144C"/>
    <w:rsid w:val="00AB2A4F"/>
    <w:rsid w:val="00AB2C2D"/>
    <w:rsid w:val="00AB2C61"/>
    <w:rsid w:val="00AB40D4"/>
    <w:rsid w:val="00AB46D5"/>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57F"/>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0D5"/>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00EB"/>
    <w:rsid w:val="00B01CC9"/>
    <w:rsid w:val="00B01D76"/>
    <w:rsid w:val="00B01F86"/>
    <w:rsid w:val="00B0224E"/>
    <w:rsid w:val="00B02396"/>
    <w:rsid w:val="00B03A3C"/>
    <w:rsid w:val="00B03EF2"/>
    <w:rsid w:val="00B043B8"/>
    <w:rsid w:val="00B06069"/>
    <w:rsid w:val="00B071C2"/>
    <w:rsid w:val="00B07293"/>
    <w:rsid w:val="00B07C7F"/>
    <w:rsid w:val="00B10B78"/>
    <w:rsid w:val="00B11480"/>
    <w:rsid w:val="00B11D33"/>
    <w:rsid w:val="00B1376F"/>
    <w:rsid w:val="00B14581"/>
    <w:rsid w:val="00B14BA1"/>
    <w:rsid w:val="00B15804"/>
    <w:rsid w:val="00B20228"/>
    <w:rsid w:val="00B20488"/>
    <w:rsid w:val="00B209E1"/>
    <w:rsid w:val="00B213E7"/>
    <w:rsid w:val="00B215B4"/>
    <w:rsid w:val="00B23F20"/>
    <w:rsid w:val="00B2668B"/>
    <w:rsid w:val="00B26B75"/>
    <w:rsid w:val="00B27975"/>
    <w:rsid w:val="00B27C51"/>
    <w:rsid w:val="00B30580"/>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47EFA"/>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0D5"/>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2804"/>
    <w:rsid w:val="00B8538F"/>
    <w:rsid w:val="00B873CB"/>
    <w:rsid w:val="00B87A48"/>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3A12"/>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2E9F"/>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8759D"/>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6F10"/>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081"/>
    <w:rsid w:val="00D06F4F"/>
    <w:rsid w:val="00D111A8"/>
    <w:rsid w:val="00D1332A"/>
    <w:rsid w:val="00D1417E"/>
    <w:rsid w:val="00D1444A"/>
    <w:rsid w:val="00D149A0"/>
    <w:rsid w:val="00D151BC"/>
    <w:rsid w:val="00D153CD"/>
    <w:rsid w:val="00D2051A"/>
    <w:rsid w:val="00D20C05"/>
    <w:rsid w:val="00D21958"/>
    <w:rsid w:val="00D23387"/>
    <w:rsid w:val="00D24652"/>
    <w:rsid w:val="00D27E08"/>
    <w:rsid w:val="00D301C7"/>
    <w:rsid w:val="00D31125"/>
    <w:rsid w:val="00D3136B"/>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285E"/>
    <w:rsid w:val="00D43FC6"/>
    <w:rsid w:val="00D44711"/>
    <w:rsid w:val="00D44A63"/>
    <w:rsid w:val="00D44AC7"/>
    <w:rsid w:val="00D44B2D"/>
    <w:rsid w:val="00D4576C"/>
    <w:rsid w:val="00D45D18"/>
    <w:rsid w:val="00D45EC2"/>
    <w:rsid w:val="00D468BF"/>
    <w:rsid w:val="00D46A10"/>
    <w:rsid w:val="00D46A67"/>
    <w:rsid w:val="00D501DE"/>
    <w:rsid w:val="00D510C6"/>
    <w:rsid w:val="00D51BD0"/>
    <w:rsid w:val="00D51CAE"/>
    <w:rsid w:val="00D5257A"/>
    <w:rsid w:val="00D52F0D"/>
    <w:rsid w:val="00D53187"/>
    <w:rsid w:val="00D5478D"/>
    <w:rsid w:val="00D54C9B"/>
    <w:rsid w:val="00D55081"/>
    <w:rsid w:val="00D5640C"/>
    <w:rsid w:val="00D60663"/>
    <w:rsid w:val="00D61BA4"/>
    <w:rsid w:val="00D61BF2"/>
    <w:rsid w:val="00D637B6"/>
    <w:rsid w:val="00D63A18"/>
    <w:rsid w:val="00D64763"/>
    <w:rsid w:val="00D64C20"/>
    <w:rsid w:val="00D65B16"/>
    <w:rsid w:val="00D65FD1"/>
    <w:rsid w:val="00D70957"/>
    <w:rsid w:val="00D71430"/>
    <w:rsid w:val="00D71CE6"/>
    <w:rsid w:val="00D72972"/>
    <w:rsid w:val="00D72FD1"/>
    <w:rsid w:val="00D74803"/>
    <w:rsid w:val="00D74C98"/>
    <w:rsid w:val="00D76949"/>
    <w:rsid w:val="00D8100D"/>
    <w:rsid w:val="00D815D7"/>
    <w:rsid w:val="00D8184B"/>
    <w:rsid w:val="00D81F9F"/>
    <w:rsid w:val="00D824C2"/>
    <w:rsid w:val="00D8545D"/>
    <w:rsid w:val="00D900F0"/>
    <w:rsid w:val="00D9129A"/>
    <w:rsid w:val="00D91918"/>
    <w:rsid w:val="00D920E9"/>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5D0B"/>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0CD2"/>
    <w:rsid w:val="00E015EB"/>
    <w:rsid w:val="00E0177F"/>
    <w:rsid w:val="00E01D9E"/>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214"/>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A07"/>
    <w:rsid w:val="00E31B72"/>
    <w:rsid w:val="00E31BCC"/>
    <w:rsid w:val="00E32B26"/>
    <w:rsid w:val="00E32EFA"/>
    <w:rsid w:val="00E337E3"/>
    <w:rsid w:val="00E345FA"/>
    <w:rsid w:val="00E357E7"/>
    <w:rsid w:val="00E35D10"/>
    <w:rsid w:val="00E37BF5"/>
    <w:rsid w:val="00E404BD"/>
    <w:rsid w:val="00E4118E"/>
    <w:rsid w:val="00E41F88"/>
    <w:rsid w:val="00E43AED"/>
    <w:rsid w:val="00E462EB"/>
    <w:rsid w:val="00E46830"/>
    <w:rsid w:val="00E47A14"/>
    <w:rsid w:val="00E50E2A"/>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B4D"/>
    <w:rsid w:val="00E62FBC"/>
    <w:rsid w:val="00E63604"/>
    <w:rsid w:val="00E64229"/>
    <w:rsid w:val="00E64706"/>
    <w:rsid w:val="00E64FA3"/>
    <w:rsid w:val="00E66A01"/>
    <w:rsid w:val="00E66FF6"/>
    <w:rsid w:val="00E6788F"/>
    <w:rsid w:val="00E67E02"/>
    <w:rsid w:val="00E721E2"/>
    <w:rsid w:val="00E7262D"/>
    <w:rsid w:val="00E727C0"/>
    <w:rsid w:val="00E737CD"/>
    <w:rsid w:val="00E74314"/>
    <w:rsid w:val="00E7626B"/>
    <w:rsid w:val="00E80031"/>
    <w:rsid w:val="00E80806"/>
    <w:rsid w:val="00E814A4"/>
    <w:rsid w:val="00E82544"/>
    <w:rsid w:val="00E82599"/>
    <w:rsid w:val="00E82C73"/>
    <w:rsid w:val="00E82D1A"/>
    <w:rsid w:val="00E831B1"/>
    <w:rsid w:val="00E833DF"/>
    <w:rsid w:val="00E838A1"/>
    <w:rsid w:val="00E846EE"/>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C50B9"/>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3D5D"/>
    <w:rsid w:val="00F34AEC"/>
    <w:rsid w:val="00F35344"/>
    <w:rsid w:val="00F40DD0"/>
    <w:rsid w:val="00F40E8B"/>
    <w:rsid w:val="00F41E84"/>
    <w:rsid w:val="00F43B0D"/>
    <w:rsid w:val="00F453C9"/>
    <w:rsid w:val="00F4597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637A"/>
    <w:rsid w:val="00F678B7"/>
    <w:rsid w:val="00F7188E"/>
    <w:rsid w:val="00F71F7F"/>
    <w:rsid w:val="00F726C6"/>
    <w:rsid w:val="00F7309E"/>
    <w:rsid w:val="00F7326F"/>
    <w:rsid w:val="00F739A5"/>
    <w:rsid w:val="00F74ED4"/>
    <w:rsid w:val="00F74EEA"/>
    <w:rsid w:val="00F74F05"/>
    <w:rsid w:val="00F75CAD"/>
    <w:rsid w:val="00F76BA1"/>
    <w:rsid w:val="00F80CF6"/>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C19FF"/>
    <w:rsid w:val="00FC2C48"/>
    <w:rsid w:val="00FC2D1A"/>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0B3E"/>
    <w:rsid w:val="00FE1034"/>
    <w:rsid w:val="00FE1319"/>
    <w:rsid w:val="00FE14FA"/>
    <w:rsid w:val="00FE155C"/>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0451">
      <w:bodyDiv w:val="1"/>
      <w:marLeft w:val="0"/>
      <w:marRight w:val="0"/>
      <w:marTop w:val="0"/>
      <w:marBottom w:val="0"/>
      <w:divBdr>
        <w:top w:val="none" w:sz="0" w:space="0" w:color="auto"/>
        <w:left w:val="none" w:sz="0" w:space="0" w:color="auto"/>
        <w:bottom w:val="none" w:sz="0" w:space="0" w:color="auto"/>
        <w:right w:val="none" w:sz="0" w:space="0" w:color="auto"/>
      </w:divBdr>
    </w:div>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959260974">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2FC09-995D-41CD-8735-3A6416C98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3896</Words>
  <Characters>21430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Instituto Municipal Desarrollo Económico Córdoba</cp:lastModifiedBy>
  <cp:revision>12</cp:revision>
  <cp:lastPrinted>2022-11-21T09:41:00Z</cp:lastPrinted>
  <dcterms:created xsi:type="dcterms:W3CDTF">2022-11-21T09:06:00Z</dcterms:created>
  <dcterms:modified xsi:type="dcterms:W3CDTF">2022-11-21T10:04:00Z</dcterms:modified>
</cp:coreProperties>
</file>